
<file path=[Content_Types].xml><?xml version="1.0" encoding="utf-8"?>
<Types xmlns="http://schemas.openxmlformats.org/package/2006/content-types">
  <Default Extension="xml" ContentType="application/xml"/>
  <Default Extension="jpg" ContentType="image/jpeg"/>
  <Default Extension="jpeg" ContentType="image/jpeg"/>
  <Default Extension="emf" ContentType="image/x-emf"/>
  <Default Extension="rels" ContentType="application/vnd.openxmlformats-package.relationships+xml"/>
  <Default Extension="gif" ContentType="image/gif"/>
  <Default Extension="bin" ContentType="application/vnd.openxmlformats-officedocument.oleObject"/>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DBF42" w14:textId="394A4AA2" w:rsidR="007D3824" w:rsidRPr="007D3824" w:rsidRDefault="007D3824" w:rsidP="00413040">
      <w:pPr>
        <w:pStyle w:val="NoSpacing"/>
        <w:jc w:val="center"/>
        <w:outlineLvl w:val="0"/>
        <w:rPr>
          <w:b/>
          <w:sz w:val="36"/>
          <w:szCs w:val="36"/>
        </w:rPr>
      </w:pPr>
      <w:bookmarkStart w:id="0" w:name="_GoBack"/>
      <w:bookmarkEnd w:id="0"/>
      <w:r w:rsidRPr="007D3824">
        <w:rPr>
          <w:b/>
          <w:sz w:val="36"/>
          <w:szCs w:val="36"/>
        </w:rPr>
        <w:t>Chapter 6: Continuous Probability Distributions</w:t>
      </w:r>
    </w:p>
    <w:p w14:paraId="585F0FE1" w14:textId="77777777" w:rsidR="007D3824" w:rsidRDefault="007D3824" w:rsidP="007D3824">
      <w:pPr>
        <w:pStyle w:val="NoSpacing"/>
      </w:pPr>
    </w:p>
    <w:p w14:paraId="3922FDD1" w14:textId="2DF0340B" w:rsidR="00737132" w:rsidRDefault="000373DB" w:rsidP="007D3824">
      <w:pPr>
        <w:pStyle w:val="NoSpacing"/>
      </w:pPr>
      <w:r>
        <w:t>Chapter 5 dealt with probability distributions arising from discre</w:t>
      </w:r>
      <w:r w:rsidR="00737132">
        <w:t>te random variables.  Mostly that</w:t>
      </w:r>
      <w:r>
        <w:t xml:space="preserve"> chapter focused on the binomial experiment.  There are many other experiments from discrete random variables that exist</w:t>
      </w:r>
      <w:r w:rsidR="00737132">
        <w:t xml:space="preserve"> but are not covered in this book</w:t>
      </w:r>
      <w:r>
        <w:t xml:space="preserve">.  </w:t>
      </w:r>
    </w:p>
    <w:p w14:paraId="7B13494E" w14:textId="77777777" w:rsidR="00737132" w:rsidRDefault="00737132" w:rsidP="007D3824">
      <w:pPr>
        <w:pStyle w:val="NoSpacing"/>
      </w:pPr>
    </w:p>
    <w:p w14:paraId="51F120D3" w14:textId="49471428" w:rsidR="000373DB" w:rsidRDefault="00737132" w:rsidP="007D3824">
      <w:pPr>
        <w:pStyle w:val="NoSpacing"/>
      </w:pPr>
      <w:r>
        <w:t xml:space="preserve">Chapter 6 deals </w:t>
      </w:r>
      <w:r w:rsidR="000373DB">
        <w:t xml:space="preserve">with probability distributions that arise from continuous random variables.  The focus of this chapter </w:t>
      </w:r>
      <w:r>
        <w:t>is</w:t>
      </w:r>
      <w:r w:rsidR="000373DB">
        <w:t xml:space="preserve"> a distribution known as the normal distribution, though realize that there are many other distributions that exist.  A few others </w:t>
      </w:r>
      <w:r>
        <w:t>are</w:t>
      </w:r>
      <w:r w:rsidR="000373DB">
        <w:t xml:space="preserve"> examined in future chapters.</w:t>
      </w:r>
    </w:p>
    <w:p w14:paraId="2A8522AF" w14:textId="77777777" w:rsidR="000373DB" w:rsidRDefault="000373DB" w:rsidP="007D3824">
      <w:pPr>
        <w:pStyle w:val="NoSpacing"/>
      </w:pPr>
    </w:p>
    <w:p w14:paraId="35E11847" w14:textId="176D2A19" w:rsidR="000A2017" w:rsidRDefault="000A2017" w:rsidP="00413040">
      <w:pPr>
        <w:pStyle w:val="NoSpacing"/>
        <w:outlineLvl w:val="0"/>
        <w:rPr>
          <w:sz w:val="32"/>
          <w:szCs w:val="32"/>
        </w:rPr>
      </w:pPr>
      <w:r>
        <w:rPr>
          <w:b/>
          <w:sz w:val="32"/>
          <w:szCs w:val="32"/>
        </w:rPr>
        <w:t>Section 6.1: Uniform Distribution</w:t>
      </w:r>
    </w:p>
    <w:p w14:paraId="32AE8FE8" w14:textId="6943BF27" w:rsidR="000A2017" w:rsidRDefault="000A2017" w:rsidP="007D3824">
      <w:pPr>
        <w:pStyle w:val="NoSpacing"/>
        <w:rPr>
          <w:szCs w:val="32"/>
        </w:rPr>
      </w:pPr>
      <w:r>
        <w:rPr>
          <w:szCs w:val="32"/>
        </w:rPr>
        <w:t>If you have a situation where the probability is always the same, then this is known as a uniform distribution.  An example would be waiting for a commuter train.  The commuter trains on the Blue and Green Lines for the Regional Transit Autho</w:t>
      </w:r>
      <w:r w:rsidR="00737132">
        <w:rPr>
          <w:szCs w:val="32"/>
        </w:rPr>
        <w:t>rity (RTA) in Cleveland, OH, have</w:t>
      </w:r>
      <w:r>
        <w:rPr>
          <w:szCs w:val="32"/>
        </w:rPr>
        <w:t xml:space="preserve"> a waiting time during peak hours of ten minutes </w:t>
      </w:r>
      <w:r w:rsidRPr="000A2017">
        <w:rPr>
          <w:rFonts w:eastAsiaTheme="minorHAnsi"/>
        </w:rPr>
        <w:t>("2012 annual report," 2012)</w:t>
      </w:r>
      <w:r>
        <w:rPr>
          <w:szCs w:val="32"/>
        </w:rPr>
        <w:t xml:space="preserve">.  </w:t>
      </w:r>
      <w:r w:rsidR="004B1305">
        <w:rPr>
          <w:szCs w:val="32"/>
        </w:rPr>
        <w:t>I</w:t>
      </w:r>
      <w:r>
        <w:rPr>
          <w:szCs w:val="32"/>
        </w:rPr>
        <w:t xml:space="preserve">f you are waiting for a train, you have anywhere from zero minutes to ten minutes to wait.  Your probability of having to wait any number of minutes in </w:t>
      </w:r>
      <w:r w:rsidR="00F66C57">
        <w:rPr>
          <w:szCs w:val="32"/>
        </w:rPr>
        <w:t>that interval is the same.  T</w:t>
      </w:r>
      <w:r>
        <w:rPr>
          <w:szCs w:val="32"/>
        </w:rPr>
        <w:t>his is a uniform distribution.  The graph of this distribution is in figure #6.1.1.</w:t>
      </w:r>
    </w:p>
    <w:p w14:paraId="2748360F" w14:textId="77777777" w:rsidR="000A2017" w:rsidRDefault="000A2017" w:rsidP="007D3824">
      <w:pPr>
        <w:pStyle w:val="NoSpacing"/>
        <w:rPr>
          <w:szCs w:val="32"/>
        </w:rPr>
      </w:pPr>
    </w:p>
    <w:p w14:paraId="49CC33FE" w14:textId="39F37A8E" w:rsidR="000A2017" w:rsidRPr="000A2017" w:rsidRDefault="000A2017" w:rsidP="00413040">
      <w:pPr>
        <w:pStyle w:val="NoSpacing"/>
        <w:outlineLvl w:val="0"/>
        <w:rPr>
          <w:b/>
          <w:szCs w:val="32"/>
        </w:rPr>
      </w:pPr>
      <w:r>
        <w:rPr>
          <w:b/>
          <w:szCs w:val="32"/>
        </w:rPr>
        <w:t>Figure #6.1.1: Uniform Distribution Graph</w:t>
      </w:r>
    </w:p>
    <w:p w14:paraId="7A06FA8F" w14:textId="27247DDF" w:rsidR="000A2017" w:rsidRDefault="000A2017" w:rsidP="000A2017">
      <w:pPr>
        <w:pStyle w:val="NoSpacing"/>
        <w:ind w:left="720"/>
        <w:rPr>
          <w:szCs w:val="32"/>
        </w:rPr>
      </w:pPr>
      <w:r>
        <w:rPr>
          <w:noProof/>
          <w:szCs w:val="32"/>
          <w:lang w:eastAsia="en-US"/>
        </w:rPr>
        <w:drawing>
          <wp:inline distT="0" distB="0" distL="0" distR="0" wp14:anchorId="3DFDA084" wp14:editId="00A83F54">
            <wp:extent cx="3098800" cy="171345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_graph.png"/>
                    <pic:cNvPicPr/>
                  </pic:nvPicPr>
                  <pic:blipFill>
                    <a:blip r:embed="rId8">
                      <a:extLst>
                        <a:ext uri="{28A0092B-C50C-407E-A947-70E740481C1C}">
                          <a14:useLocalDpi xmlns:a14="http://schemas.microsoft.com/office/drawing/2010/main" val="0"/>
                        </a:ext>
                      </a:extLst>
                    </a:blip>
                    <a:stretch>
                      <a:fillRect/>
                    </a:stretch>
                  </pic:blipFill>
                  <pic:spPr>
                    <a:xfrm>
                      <a:off x="0" y="0"/>
                      <a:ext cx="3099231" cy="1713692"/>
                    </a:xfrm>
                    <a:prstGeom prst="rect">
                      <a:avLst/>
                    </a:prstGeom>
                  </pic:spPr>
                </pic:pic>
              </a:graphicData>
            </a:graphic>
          </wp:inline>
        </w:drawing>
      </w:r>
    </w:p>
    <w:p w14:paraId="4CC5E3DE" w14:textId="77777777" w:rsidR="000A2017" w:rsidRDefault="000A2017" w:rsidP="000A2017">
      <w:pPr>
        <w:pStyle w:val="NoSpacing"/>
        <w:rPr>
          <w:szCs w:val="32"/>
        </w:rPr>
      </w:pPr>
    </w:p>
    <w:p w14:paraId="507F13BC" w14:textId="2CDC0456" w:rsidR="000A2017" w:rsidRDefault="000A2017" w:rsidP="000A2017">
      <w:pPr>
        <w:pStyle w:val="NoSpacing"/>
        <w:rPr>
          <w:szCs w:val="32"/>
        </w:rPr>
      </w:pPr>
      <w:r>
        <w:rPr>
          <w:szCs w:val="32"/>
        </w:rPr>
        <w:t xml:space="preserve">Suppose you want to know the probability that you will have to wait between five and </w:t>
      </w:r>
      <w:r w:rsidR="00F66C57">
        <w:rPr>
          <w:szCs w:val="32"/>
        </w:rPr>
        <w:t>ten</w:t>
      </w:r>
      <w:r>
        <w:rPr>
          <w:szCs w:val="32"/>
        </w:rPr>
        <w:t xml:space="preserve"> minutes for the next train.  You can look at the probability graphically such as in figure #6.1.2.</w:t>
      </w:r>
    </w:p>
    <w:p w14:paraId="48EEBB65" w14:textId="77777777" w:rsidR="000A2017" w:rsidRDefault="000A2017" w:rsidP="000A2017">
      <w:pPr>
        <w:pStyle w:val="NoSpacing"/>
        <w:rPr>
          <w:szCs w:val="32"/>
        </w:rPr>
      </w:pPr>
    </w:p>
    <w:p w14:paraId="458582E8" w14:textId="77777777" w:rsidR="004B1305" w:rsidRDefault="004B1305">
      <w:pPr>
        <w:rPr>
          <w:rFonts w:eastAsiaTheme="minorEastAsia" w:cstheme="minorBidi"/>
          <w:b/>
          <w:szCs w:val="32"/>
          <w:lang w:eastAsia="ja-JP"/>
        </w:rPr>
      </w:pPr>
      <w:r>
        <w:rPr>
          <w:b/>
          <w:szCs w:val="32"/>
        </w:rPr>
        <w:br w:type="page"/>
      </w:r>
    </w:p>
    <w:p w14:paraId="0AD1DF33" w14:textId="1E5888D1" w:rsidR="000A2017" w:rsidRPr="000A2017" w:rsidRDefault="000A2017" w:rsidP="00413040">
      <w:pPr>
        <w:pStyle w:val="NoSpacing"/>
        <w:outlineLvl w:val="0"/>
        <w:rPr>
          <w:b/>
          <w:szCs w:val="32"/>
        </w:rPr>
      </w:pPr>
      <w:r>
        <w:rPr>
          <w:b/>
          <w:szCs w:val="32"/>
        </w:rPr>
        <w:lastRenderedPageBreak/>
        <w:t>Figure #6.1.2: Uniform Distribution with P(5 &lt; x &lt; 10)</w:t>
      </w:r>
    </w:p>
    <w:p w14:paraId="567B04B5" w14:textId="60A8B2F0" w:rsidR="000A2017" w:rsidRDefault="000A2017" w:rsidP="000A2017">
      <w:pPr>
        <w:pStyle w:val="NoSpacing"/>
        <w:ind w:left="720"/>
        <w:rPr>
          <w:szCs w:val="32"/>
        </w:rPr>
      </w:pPr>
      <w:r>
        <w:rPr>
          <w:noProof/>
          <w:szCs w:val="32"/>
          <w:lang w:eastAsia="en-US"/>
        </w:rPr>
        <w:drawing>
          <wp:inline distT="0" distB="0" distL="0" distR="0" wp14:anchorId="42E591F4" wp14:editId="4FEBBE91">
            <wp:extent cx="3073400" cy="169941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_graph_figure6_1_2.png"/>
                    <pic:cNvPicPr/>
                  </pic:nvPicPr>
                  <pic:blipFill>
                    <a:blip r:embed="rId9">
                      <a:extLst>
                        <a:ext uri="{28A0092B-C50C-407E-A947-70E740481C1C}">
                          <a14:useLocalDpi xmlns:a14="http://schemas.microsoft.com/office/drawing/2010/main" val="0"/>
                        </a:ext>
                      </a:extLst>
                    </a:blip>
                    <a:stretch>
                      <a:fillRect/>
                    </a:stretch>
                  </pic:blipFill>
                  <pic:spPr>
                    <a:xfrm>
                      <a:off x="0" y="0"/>
                      <a:ext cx="3074251" cy="1699881"/>
                    </a:xfrm>
                    <a:prstGeom prst="rect">
                      <a:avLst/>
                    </a:prstGeom>
                  </pic:spPr>
                </pic:pic>
              </a:graphicData>
            </a:graphic>
          </wp:inline>
        </w:drawing>
      </w:r>
      <w:r>
        <w:rPr>
          <w:szCs w:val="32"/>
        </w:rPr>
        <w:t xml:space="preserve">  </w:t>
      </w:r>
    </w:p>
    <w:p w14:paraId="50E370A3" w14:textId="77777777" w:rsidR="00737132" w:rsidRDefault="00737132" w:rsidP="000A2017">
      <w:pPr>
        <w:pStyle w:val="NoSpacing"/>
        <w:rPr>
          <w:szCs w:val="32"/>
        </w:rPr>
      </w:pPr>
    </w:p>
    <w:p w14:paraId="5EC392B7" w14:textId="6537FFB6" w:rsidR="000A2017" w:rsidRDefault="000A2017" w:rsidP="000A2017">
      <w:pPr>
        <w:pStyle w:val="NoSpacing"/>
        <w:rPr>
          <w:szCs w:val="32"/>
        </w:rPr>
      </w:pPr>
      <w:r>
        <w:rPr>
          <w:szCs w:val="32"/>
        </w:rPr>
        <w:t xml:space="preserve">How would you find this probability? Calculus </w:t>
      </w:r>
      <w:r w:rsidR="00737132">
        <w:rPr>
          <w:szCs w:val="32"/>
        </w:rPr>
        <w:t>says</w:t>
      </w:r>
      <w:r>
        <w:rPr>
          <w:szCs w:val="32"/>
        </w:rPr>
        <w:t xml:space="preserve"> that the probability is the area under the curve.  Noti</w:t>
      </w:r>
      <w:r w:rsidR="00F66C57">
        <w:rPr>
          <w:szCs w:val="32"/>
        </w:rPr>
        <w:t>ce that the shape of the shaded area</w:t>
      </w:r>
      <w:r>
        <w:rPr>
          <w:szCs w:val="32"/>
        </w:rPr>
        <w:t xml:space="preserve"> is a rectangle, and the area of </w:t>
      </w:r>
      <w:r w:rsidR="00F66C57">
        <w:rPr>
          <w:szCs w:val="32"/>
        </w:rPr>
        <w:t>a</w:t>
      </w:r>
      <w:r>
        <w:rPr>
          <w:szCs w:val="32"/>
        </w:rPr>
        <w:t xml:space="preserve"> rectangle is length times width.  The length is </w:t>
      </w:r>
      <w:r w:rsidRPr="000A2017">
        <w:rPr>
          <w:position w:val="-4"/>
          <w:szCs w:val="32"/>
        </w:rPr>
        <w:object w:dxaOrig="1000" w:dyaOrig="260" w14:anchorId="467949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pt;height:13pt" o:ole="">
            <v:imagedata r:id="rId10" o:title=""/>
          </v:shape>
          <o:OLEObject Type="Embed" ProgID="Equation.DSMT4" ShapeID="_x0000_i1025" DrawAspect="Content" ObjectID="_1384416884" r:id="rId11"/>
        </w:object>
      </w:r>
      <w:r w:rsidR="00F66C57">
        <w:rPr>
          <w:szCs w:val="32"/>
        </w:rPr>
        <w:t xml:space="preserve"> and the width is 0.1</w:t>
      </w:r>
      <w:r>
        <w:rPr>
          <w:szCs w:val="32"/>
        </w:rPr>
        <w:t xml:space="preserve">.  </w:t>
      </w:r>
      <w:r w:rsidR="004B1305">
        <w:rPr>
          <w:szCs w:val="32"/>
        </w:rPr>
        <w:t>T</w:t>
      </w:r>
      <w:r>
        <w:rPr>
          <w:szCs w:val="32"/>
        </w:rPr>
        <w:t xml:space="preserve">he probability is </w:t>
      </w:r>
      <w:r w:rsidRPr="000A2017">
        <w:rPr>
          <w:position w:val="-12"/>
          <w:szCs w:val="32"/>
        </w:rPr>
        <w:object w:dxaOrig="2740" w:dyaOrig="360" w14:anchorId="03D0FAB5">
          <v:shape id="_x0000_i1026" type="#_x0000_t75" style="width:137pt;height:18pt" o:ole="">
            <v:imagedata r:id="rId12" o:title=""/>
          </v:shape>
          <o:OLEObject Type="Embed" ProgID="Equation.DSMT4" ShapeID="_x0000_i1026" DrawAspect="Content" ObjectID="_1384416885" r:id="rId13"/>
        </w:object>
      </w:r>
      <w:r w:rsidR="00F66C57" w:rsidRPr="00F66C57">
        <w:t>, where</w:t>
      </w:r>
      <w:r w:rsidR="00F66C57">
        <w:rPr>
          <w:position w:val="-12"/>
          <w:szCs w:val="32"/>
        </w:rPr>
        <w:t xml:space="preserve"> </w:t>
      </w:r>
      <w:r w:rsidR="00F66C57">
        <w:rPr>
          <w:szCs w:val="32"/>
        </w:rPr>
        <w:t xml:space="preserve">and </w:t>
      </w:r>
      <w:r w:rsidR="00F66C57" w:rsidRPr="00737132">
        <w:rPr>
          <w:i/>
          <w:szCs w:val="32"/>
        </w:rPr>
        <w:t>x</w:t>
      </w:r>
      <w:r w:rsidR="00F66C57">
        <w:rPr>
          <w:szCs w:val="32"/>
        </w:rPr>
        <w:t xml:space="preserve"> is the waiting time during peak hours</w:t>
      </w:r>
      <w:r>
        <w:rPr>
          <w:szCs w:val="32"/>
        </w:rPr>
        <w:t>.</w:t>
      </w:r>
    </w:p>
    <w:p w14:paraId="7F34E307" w14:textId="77777777" w:rsidR="000A2017" w:rsidRDefault="000A2017" w:rsidP="000A2017">
      <w:pPr>
        <w:pStyle w:val="NoSpacing"/>
        <w:rPr>
          <w:szCs w:val="32"/>
        </w:rPr>
      </w:pPr>
    </w:p>
    <w:p w14:paraId="2AF6719D" w14:textId="5899C72B" w:rsidR="000A2017" w:rsidRDefault="000A2017" w:rsidP="00413040">
      <w:pPr>
        <w:pStyle w:val="NoSpacing"/>
        <w:outlineLvl w:val="0"/>
        <w:rPr>
          <w:b/>
          <w:szCs w:val="32"/>
        </w:rPr>
      </w:pPr>
      <w:r>
        <w:rPr>
          <w:b/>
          <w:szCs w:val="32"/>
        </w:rPr>
        <w:t>Example #6.1.1: Finding Probabilities in a Uniform Distribution</w:t>
      </w:r>
    </w:p>
    <w:p w14:paraId="4B71676E" w14:textId="76C0E665" w:rsidR="000A2017" w:rsidRDefault="000A2017" w:rsidP="000A2017">
      <w:pPr>
        <w:pStyle w:val="NoSpacing"/>
        <w:ind w:left="720"/>
        <w:rPr>
          <w:szCs w:val="32"/>
        </w:rPr>
      </w:pPr>
      <w:r>
        <w:rPr>
          <w:szCs w:val="32"/>
        </w:rPr>
        <w:t>The commuter trains on the Blue and Green Lines for the Regional Transit Autho</w:t>
      </w:r>
      <w:r w:rsidR="00F66C57">
        <w:rPr>
          <w:szCs w:val="32"/>
        </w:rPr>
        <w:t>rity (RTA) in Cleveland, OH, have</w:t>
      </w:r>
      <w:r>
        <w:rPr>
          <w:szCs w:val="32"/>
        </w:rPr>
        <w:t xml:space="preserve"> a waiting time</w:t>
      </w:r>
      <w:r w:rsidR="00D474BC">
        <w:rPr>
          <w:szCs w:val="32"/>
        </w:rPr>
        <w:t xml:space="preserve"> during peak rush hour periods</w:t>
      </w:r>
      <w:r>
        <w:rPr>
          <w:szCs w:val="32"/>
        </w:rPr>
        <w:t xml:space="preserve"> of ten minutes </w:t>
      </w:r>
      <w:r w:rsidRPr="000A2017">
        <w:rPr>
          <w:rFonts w:eastAsiaTheme="minorHAnsi"/>
          <w:szCs w:val="32"/>
        </w:rPr>
        <w:t>("2012 annual report," 2012)</w:t>
      </w:r>
      <w:r>
        <w:rPr>
          <w:szCs w:val="32"/>
        </w:rPr>
        <w:t xml:space="preserve">.  </w:t>
      </w:r>
    </w:p>
    <w:p w14:paraId="33750E45" w14:textId="2FDAB21E" w:rsidR="000A2017" w:rsidRDefault="000A2017" w:rsidP="000A2017">
      <w:pPr>
        <w:pStyle w:val="NoSpacing"/>
        <w:numPr>
          <w:ilvl w:val="0"/>
          <w:numId w:val="6"/>
        </w:numPr>
        <w:rPr>
          <w:szCs w:val="32"/>
        </w:rPr>
      </w:pPr>
      <w:r>
        <w:rPr>
          <w:szCs w:val="32"/>
        </w:rPr>
        <w:t>State the random variable.</w:t>
      </w:r>
    </w:p>
    <w:p w14:paraId="267222AE" w14:textId="77777777" w:rsidR="00737132" w:rsidRDefault="00737132" w:rsidP="00413040">
      <w:pPr>
        <w:pStyle w:val="NoSpacing"/>
        <w:ind w:left="720"/>
        <w:outlineLvl w:val="0"/>
        <w:rPr>
          <w:b/>
          <w:szCs w:val="32"/>
        </w:rPr>
      </w:pPr>
    </w:p>
    <w:p w14:paraId="624FDD3A" w14:textId="69815B38" w:rsidR="000A2017" w:rsidRDefault="000A2017" w:rsidP="00413040">
      <w:pPr>
        <w:pStyle w:val="NoSpacing"/>
        <w:ind w:left="720"/>
        <w:outlineLvl w:val="0"/>
        <w:rPr>
          <w:b/>
          <w:szCs w:val="32"/>
        </w:rPr>
      </w:pPr>
      <w:r>
        <w:rPr>
          <w:b/>
          <w:szCs w:val="32"/>
        </w:rPr>
        <w:t>Solution:</w:t>
      </w:r>
    </w:p>
    <w:p w14:paraId="1C905E60" w14:textId="4764331B" w:rsidR="000A2017" w:rsidRDefault="000A2017" w:rsidP="000A2017">
      <w:pPr>
        <w:pStyle w:val="NoSpacing"/>
        <w:ind w:left="720"/>
        <w:rPr>
          <w:szCs w:val="32"/>
        </w:rPr>
      </w:pPr>
      <w:r>
        <w:rPr>
          <w:b/>
          <w:szCs w:val="32"/>
        </w:rPr>
        <w:tab/>
      </w:r>
      <w:r w:rsidRPr="00737132">
        <w:rPr>
          <w:i/>
          <w:szCs w:val="32"/>
        </w:rPr>
        <w:t>x</w:t>
      </w:r>
      <w:r>
        <w:rPr>
          <w:szCs w:val="32"/>
        </w:rPr>
        <w:t xml:space="preserve"> = waiting time during peak hours</w:t>
      </w:r>
    </w:p>
    <w:p w14:paraId="22A24CAC" w14:textId="77777777" w:rsidR="000A2017" w:rsidRDefault="000A2017" w:rsidP="000A2017">
      <w:pPr>
        <w:pStyle w:val="NoSpacing"/>
        <w:rPr>
          <w:szCs w:val="32"/>
        </w:rPr>
      </w:pPr>
    </w:p>
    <w:p w14:paraId="6A097DBB" w14:textId="07BEA7AD" w:rsidR="000A2017" w:rsidRDefault="000A2017" w:rsidP="000A2017">
      <w:pPr>
        <w:pStyle w:val="NoSpacing"/>
        <w:numPr>
          <w:ilvl w:val="0"/>
          <w:numId w:val="6"/>
        </w:numPr>
        <w:rPr>
          <w:szCs w:val="32"/>
        </w:rPr>
      </w:pPr>
      <w:r>
        <w:rPr>
          <w:szCs w:val="32"/>
        </w:rPr>
        <w:t>Find the probability that you have to wait between four and six minutes for a train.</w:t>
      </w:r>
    </w:p>
    <w:p w14:paraId="03A94302" w14:textId="77777777" w:rsidR="00737132" w:rsidRDefault="00737132" w:rsidP="00413040">
      <w:pPr>
        <w:pStyle w:val="NoSpacing"/>
        <w:ind w:left="720"/>
        <w:outlineLvl w:val="0"/>
        <w:rPr>
          <w:b/>
          <w:szCs w:val="32"/>
        </w:rPr>
      </w:pPr>
    </w:p>
    <w:p w14:paraId="5BBC9C5A" w14:textId="2419B29A" w:rsidR="000A2017" w:rsidRDefault="000A2017" w:rsidP="00413040">
      <w:pPr>
        <w:pStyle w:val="NoSpacing"/>
        <w:ind w:left="720"/>
        <w:outlineLvl w:val="0"/>
        <w:rPr>
          <w:b/>
          <w:szCs w:val="32"/>
        </w:rPr>
      </w:pPr>
      <w:r>
        <w:rPr>
          <w:b/>
          <w:szCs w:val="32"/>
        </w:rPr>
        <w:t>Solution:</w:t>
      </w:r>
    </w:p>
    <w:p w14:paraId="38335391" w14:textId="5A7FBD0C" w:rsidR="000A2017" w:rsidRDefault="000A2017" w:rsidP="000A2017">
      <w:pPr>
        <w:pStyle w:val="NoSpacing"/>
        <w:ind w:left="720"/>
        <w:rPr>
          <w:szCs w:val="32"/>
        </w:rPr>
      </w:pPr>
      <w:r>
        <w:rPr>
          <w:szCs w:val="32"/>
        </w:rPr>
        <w:tab/>
      </w:r>
      <w:r w:rsidRPr="000A2017">
        <w:rPr>
          <w:position w:val="-12"/>
          <w:szCs w:val="32"/>
        </w:rPr>
        <w:object w:dxaOrig="3160" w:dyaOrig="360" w14:anchorId="663A0286">
          <v:shape id="_x0000_i1027" type="#_x0000_t75" style="width:158pt;height:18pt" o:ole="">
            <v:imagedata r:id="rId14" o:title=""/>
          </v:shape>
          <o:OLEObject Type="Embed" ProgID="Equation.DSMT4" ShapeID="_x0000_i1027" DrawAspect="Content" ObjectID="_1384416886" r:id="rId15"/>
        </w:object>
      </w:r>
      <w:r>
        <w:rPr>
          <w:szCs w:val="32"/>
        </w:rPr>
        <w:t xml:space="preserve"> </w:t>
      </w:r>
    </w:p>
    <w:p w14:paraId="7FA045D4" w14:textId="77777777" w:rsidR="000A2017" w:rsidRDefault="000A2017" w:rsidP="000A2017">
      <w:pPr>
        <w:pStyle w:val="NoSpacing"/>
        <w:ind w:left="720"/>
        <w:rPr>
          <w:szCs w:val="32"/>
        </w:rPr>
      </w:pPr>
    </w:p>
    <w:p w14:paraId="42A3C955" w14:textId="09E4B1B6" w:rsidR="000A2017" w:rsidRDefault="000A2017" w:rsidP="000A2017">
      <w:pPr>
        <w:pStyle w:val="NoSpacing"/>
        <w:numPr>
          <w:ilvl w:val="0"/>
          <w:numId w:val="6"/>
        </w:numPr>
        <w:rPr>
          <w:szCs w:val="32"/>
        </w:rPr>
      </w:pPr>
      <w:r>
        <w:rPr>
          <w:szCs w:val="32"/>
        </w:rPr>
        <w:t>Find the probability that you have to wait between three and seven minutes for a train.</w:t>
      </w:r>
    </w:p>
    <w:p w14:paraId="0F7C5662" w14:textId="77777777" w:rsidR="00737132" w:rsidRDefault="00737132" w:rsidP="00413040">
      <w:pPr>
        <w:pStyle w:val="NoSpacing"/>
        <w:ind w:left="720"/>
        <w:outlineLvl w:val="0"/>
        <w:rPr>
          <w:b/>
          <w:szCs w:val="32"/>
        </w:rPr>
      </w:pPr>
    </w:p>
    <w:p w14:paraId="206F8A56" w14:textId="14592A2F" w:rsidR="000A2017" w:rsidRDefault="000A2017" w:rsidP="00413040">
      <w:pPr>
        <w:pStyle w:val="NoSpacing"/>
        <w:ind w:left="720"/>
        <w:outlineLvl w:val="0"/>
        <w:rPr>
          <w:b/>
          <w:szCs w:val="32"/>
        </w:rPr>
      </w:pPr>
      <w:r>
        <w:rPr>
          <w:b/>
          <w:szCs w:val="32"/>
        </w:rPr>
        <w:t>Solution:</w:t>
      </w:r>
    </w:p>
    <w:p w14:paraId="2582573B" w14:textId="4891DCB5" w:rsidR="000A2017" w:rsidRDefault="000A2017" w:rsidP="000A2017">
      <w:pPr>
        <w:pStyle w:val="NoSpacing"/>
        <w:ind w:left="720"/>
        <w:rPr>
          <w:b/>
          <w:szCs w:val="32"/>
        </w:rPr>
      </w:pPr>
      <w:r>
        <w:rPr>
          <w:b/>
          <w:szCs w:val="32"/>
        </w:rPr>
        <w:tab/>
      </w:r>
      <w:r w:rsidRPr="000A2017">
        <w:rPr>
          <w:b/>
          <w:position w:val="-12"/>
          <w:szCs w:val="32"/>
        </w:rPr>
        <w:object w:dxaOrig="3140" w:dyaOrig="360" w14:anchorId="0454E996">
          <v:shape id="_x0000_i1028" type="#_x0000_t75" style="width:157pt;height:18pt" o:ole="">
            <v:imagedata r:id="rId16" o:title=""/>
          </v:shape>
          <o:OLEObject Type="Embed" ProgID="Equation.DSMT4" ShapeID="_x0000_i1028" DrawAspect="Content" ObjectID="_1384416887" r:id="rId17"/>
        </w:object>
      </w:r>
      <w:r>
        <w:rPr>
          <w:b/>
          <w:szCs w:val="32"/>
        </w:rPr>
        <w:t xml:space="preserve"> </w:t>
      </w:r>
    </w:p>
    <w:p w14:paraId="13C32A70" w14:textId="77777777" w:rsidR="000A2017" w:rsidRDefault="000A2017" w:rsidP="000A2017">
      <w:pPr>
        <w:pStyle w:val="NoSpacing"/>
        <w:ind w:left="720"/>
        <w:rPr>
          <w:b/>
          <w:szCs w:val="32"/>
        </w:rPr>
      </w:pPr>
    </w:p>
    <w:p w14:paraId="5D00D4CD" w14:textId="78DBB68A" w:rsidR="000A2017" w:rsidRDefault="000A2017" w:rsidP="000A2017">
      <w:pPr>
        <w:pStyle w:val="NoSpacing"/>
        <w:numPr>
          <w:ilvl w:val="0"/>
          <w:numId w:val="6"/>
        </w:numPr>
        <w:rPr>
          <w:szCs w:val="32"/>
        </w:rPr>
      </w:pPr>
      <w:r>
        <w:rPr>
          <w:szCs w:val="32"/>
        </w:rPr>
        <w:t>Find the probability that you have to wait between zero and ten minutes for a train.</w:t>
      </w:r>
    </w:p>
    <w:p w14:paraId="300A98FD" w14:textId="77777777" w:rsidR="00737132" w:rsidRDefault="00737132" w:rsidP="00413040">
      <w:pPr>
        <w:pStyle w:val="NoSpacing"/>
        <w:ind w:left="720"/>
        <w:outlineLvl w:val="0"/>
        <w:rPr>
          <w:b/>
          <w:szCs w:val="32"/>
        </w:rPr>
      </w:pPr>
    </w:p>
    <w:p w14:paraId="03F0B124" w14:textId="5B266442" w:rsidR="000A2017" w:rsidRDefault="000A2017" w:rsidP="00413040">
      <w:pPr>
        <w:pStyle w:val="NoSpacing"/>
        <w:ind w:left="720"/>
        <w:outlineLvl w:val="0"/>
        <w:rPr>
          <w:b/>
          <w:szCs w:val="32"/>
        </w:rPr>
      </w:pPr>
      <w:r>
        <w:rPr>
          <w:b/>
          <w:szCs w:val="32"/>
        </w:rPr>
        <w:t>Solution:</w:t>
      </w:r>
    </w:p>
    <w:p w14:paraId="1FF6D3C1" w14:textId="6193A4EB" w:rsidR="000A2017" w:rsidRPr="000A2017" w:rsidRDefault="000A2017" w:rsidP="000A2017">
      <w:pPr>
        <w:pStyle w:val="NoSpacing"/>
        <w:ind w:left="720"/>
        <w:rPr>
          <w:szCs w:val="32"/>
        </w:rPr>
      </w:pPr>
      <w:r>
        <w:rPr>
          <w:szCs w:val="32"/>
        </w:rPr>
        <w:tab/>
      </w:r>
      <w:r w:rsidRPr="000A2017">
        <w:rPr>
          <w:position w:val="-12"/>
          <w:szCs w:val="32"/>
        </w:rPr>
        <w:object w:dxaOrig="3320" w:dyaOrig="360" w14:anchorId="5B944122">
          <v:shape id="_x0000_i1029" type="#_x0000_t75" style="width:166pt;height:18pt" o:ole="">
            <v:imagedata r:id="rId18" o:title=""/>
          </v:shape>
          <o:OLEObject Type="Embed" ProgID="Equation.DSMT4" ShapeID="_x0000_i1029" DrawAspect="Content" ObjectID="_1384416888" r:id="rId19"/>
        </w:object>
      </w:r>
      <w:r>
        <w:rPr>
          <w:szCs w:val="32"/>
        </w:rPr>
        <w:t xml:space="preserve"> </w:t>
      </w:r>
    </w:p>
    <w:p w14:paraId="6E790734" w14:textId="2DFBD4FA" w:rsidR="004B1305" w:rsidRDefault="004B1305">
      <w:pPr>
        <w:rPr>
          <w:rFonts w:eastAsiaTheme="minorEastAsia" w:cstheme="minorBidi"/>
          <w:szCs w:val="32"/>
          <w:lang w:eastAsia="ja-JP"/>
        </w:rPr>
      </w:pPr>
      <w:r>
        <w:rPr>
          <w:szCs w:val="32"/>
        </w:rPr>
        <w:br w:type="page"/>
      </w:r>
    </w:p>
    <w:p w14:paraId="51A44D2F" w14:textId="36F2BD74" w:rsidR="000A2017" w:rsidRDefault="000A2017" w:rsidP="000A2017">
      <w:pPr>
        <w:pStyle w:val="NoSpacing"/>
        <w:numPr>
          <w:ilvl w:val="0"/>
          <w:numId w:val="6"/>
        </w:numPr>
        <w:rPr>
          <w:szCs w:val="32"/>
        </w:rPr>
      </w:pPr>
      <w:r>
        <w:rPr>
          <w:szCs w:val="32"/>
        </w:rPr>
        <w:t xml:space="preserve">Find the </w:t>
      </w:r>
      <w:r w:rsidR="00F66C57">
        <w:rPr>
          <w:szCs w:val="32"/>
        </w:rPr>
        <w:t>probability of waiting exactly five</w:t>
      </w:r>
      <w:r>
        <w:rPr>
          <w:szCs w:val="32"/>
        </w:rPr>
        <w:t xml:space="preserve"> minutes.</w:t>
      </w:r>
    </w:p>
    <w:p w14:paraId="219BDBE8" w14:textId="77777777" w:rsidR="00737132" w:rsidRDefault="00737132" w:rsidP="00413040">
      <w:pPr>
        <w:pStyle w:val="NoSpacing"/>
        <w:ind w:left="720"/>
        <w:outlineLvl w:val="0"/>
        <w:rPr>
          <w:b/>
          <w:szCs w:val="32"/>
        </w:rPr>
      </w:pPr>
    </w:p>
    <w:p w14:paraId="6CB748E0" w14:textId="7CB54CF9" w:rsidR="000A2017" w:rsidRDefault="000A2017" w:rsidP="00413040">
      <w:pPr>
        <w:pStyle w:val="NoSpacing"/>
        <w:ind w:left="720"/>
        <w:outlineLvl w:val="0"/>
        <w:rPr>
          <w:b/>
          <w:szCs w:val="32"/>
        </w:rPr>
      </w:pPr>
      <w:r>
        <w:rPr>
          <w:b/>
          <w:szCs w:val="32"/>
        </w:rPr>
        <w:t>Solution:</w:t>
      </w:r>
    </w:p>
    <w:p w14:paraId="68360D9E" w14:textId="5645A5E6" w:rsidR="000A2017" w:rsidRDefault="000A2017" w:rsidP="000A2017">
      <w:pPr>
        <w:pStyle w:val="NoSpacing"/>
        <w:ind w:left="1440"/>
        <w:rPr>
          <w:szCs w:val="32"/>
        </w:rPr>
      </w:pPr>
      <w:r>
        <w:rPr>
          <w:szCs w:val="32"/>
        </w:rPr>
        <w:t xml:space="preserve">Since this would be just one line, and the width of the line is 0, then the </w:t>
      </w:r>
      <w:r w:rsidRPr="000A2017">
        <w:rPr>
          <w:position w:val="-12"/>
          <w:szCs w:val="32"/>
        </w:rPr>
        <w:object w:dxaOrig="2100" w:dyaOrig="360" w14:anchorId="5EDB6743">
          <v:shape id="_x0000_i1030" type="#_x0000_t75" style="width:105pt;height:18pt" o:ole="">
            <v:imagedata r:id="rId20" o:title=""/>
          </v:shape>
          <o:OLEObject Type="Embed" ProgID="Equation.DSMT4" ShapeID="_x0000_i1030" DrawAspect="Content" ObjectID="_1384416889" r:id="rId21"/>
        </w:object>
      </w:r>
      <w:r>
        <w:rPr>
          <w:szCs w:val="32"/>
        </w:rPr>
        <w:t xml:space="preserve"> </w:t>
      </w:r>
    </w:p>
    <w:p w14:paraId="3F8A1A56" w14:textId="77777777" w:rsidR="000A2017" w:rsidRPr="000A2017" w:rsidRDefault="000A2017" w:rsidP="000A2017">
      <w:pPr>
        <w:pStyle w:val="NoSpacing"/>
        <w:ind w:left="720"/>
        <w:rPr>
          <w:szCs w:val="32"/>
        </w:rPr>
      </w:pPr>
    </w:p>
    <w:p w14:paraId="413FC595" w14:textId="0272F652" w:rsidR="000A2017" w:rsidRDefault="000A2017" w:rsidP="000A2017">
      <w:pPr>
        <w:pStyle w:val="NoSpacing"/>
        <w:rPr>
          <w:szCs w:val="32"/>
        </w:rPr>
      </w:pPr>
      <w:r>
        <w:rPr>
          <w:szCs w:val="32"/>
        </w:rPr>
        <w:t xml:space="preserve">Notice that in example #6.1.1d, the probability </w:t>
      </w:r>
      <w:r w:rsidR="00F66C57">
        <w:rPr>
          <w:szCs w:val="32"/>
        </w:rPr>
        <w:t>is</w:t>
      </w:r>
      <w:r>
        <w:rPr>
          <w:szCs w:val="32"/>
        </w:rPr>
        <w:t xml:space="preserve"> equal to one.  This is because the probability </w:t>
      </w:r>
      <w:r w:rsidR="00F66C57">
        <w:rPr>
          <w:szCs w:val="32"/>
        </w:rPr>
        <w:t>that was computed is</w:t>
      </w:r>
      <w:r>
        <w:rPr>
          <w:szCs w:val="32"/>
        </w:rPr>
        <w:t xml:space="preserve"> the area under the entire curve.  </w:t>
      </w:r>
      <w:r w:rsidR="004B1305">
        <w:rPr>
          <w:szCs w:val="32"/>
        </w:rPr>
        <w:t>J</w:t>
      </w:r>
      <w:r>
        <w:rPr>
          <w:szCs w:val="32"/>
        </w:rPr>
        <w:t xml:space="preserve">ust like in discrete probability distributions, where the total probability was one, the probability of the entire curve is one.  This is the reason that the height of the curve is 0.1.  </w:t>
      </w:r>
      <w:r w:rsidR="00F66C57">
        <w:rPr>
          <w:szCs w:val="32"/>
        </w:rPr>
        <w:t>In general, t</w:t>
      </w:r>
      <w:r>
        <w:rPr>
          <w:szCs w:val="32"/>
        </w:rPr>
        <w:t xml:space="preserve">he height of a uniform distribution that ranges between </w:t>
      </w:r>
      <w:r w:rsidRPr="000A2017">
        <w:rPr>
          <w:i/>
          <w:szCs w:val="32"/>
        </w:rPr>
        <w:t>a</w:t>
      </w:r>
      <w:r>
        <w:rPr>
          <w:szCs w:val="32"/>
        </w:rPr>
        <w:t xml:space="preserve"> and </w:t>
      </w:r>
      <w:r w:rsidRPr="000A2017">
        <w:rPr>
          <w:i/>
          <w:szCs w:val="32"/>
        </w:rPr>
        <w:t>b</w:t>
      </w:r>
      <w:r>
        <w:rPr>
          <w:szCs w:val="32"/>
        </w:rPr>
        <w:t xml:space="preserve">, is </w:t>
      </w:r>
      <w:r w:rsidRPr="000A2017">
        <w:rPr>
          <w:position w:val="-24"/>
          <w:szCs w:val="32"/>
        </w:rPr>
        <w:object w:dxaOrig="580" w:dyaOrig="620" w14:anchorId="245897D1">
          <v:shape id="_x0000_i1031" type="#_x0000_t75" style="width:29pt;height:31pt" o:ole="">
            <v:imagedata r:id="rId22" o:title=""/>
          </v:shape>
          <o:OLEObject Type="Embed" ProgID="Equation.DSMT4" ShapeID="_x0000_i1031" DrawAspect="Content" ObjectID="_1384416890" r:id="rId23"/>
        </w:object>
      </w:r>
      <w:r>
        <w:rPr>
          <w:szCs w:val="32"/>
        </w:rPr>
        <w:t>.</w:t>
      </w:r>
    </w:p>
    <w:p w14:paraId="7FFC8275" w14:textId="77777777" w:rsidR="000A2017" w:rsidRDefault="000A2017" w:rsidP="000A2017">
      <w:pPr>
        <w:pStyle w:val="NoSpacing"/>
        <w:rPr>
          <w:szCs w:val="32"/>
        </w:rPr>
      </w:pPr>
    </w:p>
    <w:p w14:paraId="64CDE9F2" w14:textId="44BF539C" w:rsidR="000A2017" w:rsidRDefault="000A2017" w:rsidP="00413040">
      <w:pPr>
        <w:pStyle w:val="NoSpacing"/>
        <w:outlineLvl w:val="0"/>
        <w:rPr>
          <w:szCs w:val="32"/>
        </w:rPr>
      </w:pPr>
      <w:r>
        <w:rPr>
          <w:b/>
          <w:sz w:val="28"/>
          <w:szCs w:val="32"/>
        </w:rPr>
        <w:t>Section 6.1: Homework</w:t>
      </w:r>
    </w:p>
    <w:p w14:paraId="4D109D75" w14:textId="4CE1A33B" w:rsidR="000A2017" w:rsidRDefault="000A2017" w:rsidP="000A2017">
      <w:pPr>
        <w:pStyle w:val="NoSpacing"/>
        <w:numPr>
          <w:ilvl w:val="0"/>
          <w:numId w:val="7"/>
        </w:numPr>
        <w:rPr>
          <w:szCs w:val="32"/>
        </w:rPr>
      </w:pPr>
      <w:r>
        <w:rPr>
          <w:szCs w:val="32"/>
        </w:rPr>
        <w:t>The commuter trains on the Blue and Green Lines for the Regional Transit Autho</w:t>
      </w:r>
      <w:r w:rsidR="00F66C57">
        <w:rPr>
          <w:szCs w:val="32"/>
        </w:rPr>
        <w:t>rity (RTA) in Cleveland, OH, have</w:t>
      </w:r>
      <w:r>
        <w:rPr>
          <w:szCs w:val="32"/>
        </w:rPr>
        <w:t xml:space="preserve"> a waiting time during peak </w:t>
      </w:r>
      <w:r w:rsidR="00D474BC">
        <w:rPr>
          <w:szCs w:val="32"/>
        </w:rPr>
        <w:t>rush hour periods</w:t>
      </w:r>
      <w:r>
        <w:rPr>
          <w:szCs w:val="32"/>
        </w:rPr>
        <w:t xml:space="preserve"> of ten minutes </w:t>
      </w:r>
      <w:r w:rsidRPr="000A2017">
        <w:rPr>
          <w:rFonts w:eastAsiaTheme="minorHAnsi"/>
          <w:szCs w:val="32"/>
        </w:rPr>
        <w:t>("2012 annual report," 2012)</w:t>
      </w:r>
      <w:r>
        <w:rPr>
          <w:szCs w:val="32"/>
        </w:rPr>
        <w:t>.</w:t>
      </w:r>
    </w:p>
    <w:p w14:paraId="165B683E" w14:textId="30496E91" w:rsidR="000A2017" w:rsidRDefault="000A2017" w:rsidP="000A2017">
      <w:pPr>
        <w:pStyle w:val="NoSpacing"/>
        <w:numPr>
          <w:ilvl w:val="0"/>
          <w:numId w:val="8"/>
        </w:numPr>
        <w:rPr>
          <w:szCs w:val="32"/>
        </w:rPr>
      </w:pPr>
      <w:r>
        <w:rPr>
          <w:szCs w:val="32"/>
        </w:rPr>
        <w:t>State the random variable.</w:t>
      </w:r>
    </w:p>
    <w:p w14:paraId="7C819616" w14:textId="3A902C6D" w:rsidR="000A2017" w:rsidRDefault="000A2017" w:rsidP="000A2017">
      <w:pPr>
        <w:pStyle w:val="NoSpacing"/>
        <w:numPr>
          <w:ilvl w:val="0"/>
          <w:numId w:val="8"/>
        </w:numPr>
        <w:rPr>
          <w:szCs w:val="32"/>
        </w:rPr>
      </w:pPr>
      <w:r>
        <w:rPr>
          <w:szCs w:val="32"/>
        </w:rPr>
        <w:t>Find the probability of waiting between two and five minutes.</w:t>
      </w:r>
    </w:p>
    <w:p w14:paraId="2C5E592F" w14:textId="5E8E5F7A" w:rsidR="000A2017" w:rsidRDefault="000A2017" w:rsidP="000A2017">
      <w:pPr>
        <w:pStyle w:val="NoSpacing"/>
        <w:numPr>
          <w:ilvl w:val="0"/>
          <w:numId w:val="8"/>
        </w:numPr>
        <w:rPr>
          <w:szCs w:val="32"/>
        </w:rPr>
      </w:pPr>
      <w:r>
        <w:rPr>
          <w:szCs w:val="32"/>
        </w:rPr>
        <w:t>Find the probability of waiting between seven and ten minutes.</w:t>
      </w:r>
    </w:p>
    <w:p w14:paraId="70894E51" w14:textId="4652F186" w:rsidR="000A2017" w:rsidRDefault="000A2017" w:rsidP="000A2017">
      <w:pPr>
        <w:pStyle w:val="NoSpacing"/>
        <w:numPr>
          <w:ilvl w:val="0"/>
          <w:numId w:val="8"/>
        </w:numPr>
        <w:rPr>
          <w:szCs w:val="32"/>
        </w:rPr>
      </w:pPr>
      <w:r>
        <w:rPr>
          <w:szCs w:val="32"/>
        </w:rPr>
        <w:t>Find the probability of waiting eight minutes exactly.</w:t>
      </w:r>
    </w:p>
    <w:p w14:paraId="48FA531A" w14:textId="77777777" w:rsidR="000A2017" w:rsidRDefault="000A2017" w:rsidP="000A2017">
      <w:pPr>
        <w:pStyle w:val="NoSpacing"/>
        <w:rPr>
          <w:szCs w:val="32"/>
        </w:rPr>
      </w:pPr>
    </w:p>
    <w:p w14:paraId="77087CCA" w14:textId="3D0E90F3" w:rsidR="000A2017" w:rsidRDefault="000A2017" w:rsidP="000A2017">
      <w:pPr>
        <w:pStyle w:val="NoSpacing"/>
        <w:numPr>
          <w:ilvl w:val="0"/>
          <w:numId w:val="7"/>
        </w:numPr>
        <w:rPr>
          <w:szCs w:val="32"/>
        </w:rPr>
      </w:pPr>
      <w:r>
        <w:rPr>
          <w:szCs w:val="32"/>
        </w:rPr>
        <w:t>The commuter trains on the Red Line for the Regional Transit Autho</w:t>
      </w:r>
      <w:r w:rsidR="00F66C57">
        <w:rPr>
          <w:szCs w:val="32"/>
        </w:rPr>
        <w:t>rity (RTA) in Cleveland, OH, have</w:t>
      </w:r>
      <w:r>
        <w:rPr>
          <w:szCs w:val="32"/>
        </w:rPr>
        <w:t xml:space="preserve"> a waiting time during peak rush hour periods of eight minutes </w:t>
      </w:r>
      <w:r w:rsidRPr="000A2017">
        <w:rPr>
          <w:rFonts w:eastAsiaTheme="minorHAnsi"/>
          <w:szCs w:val="32"/>
        </w:rPr>
        <w:t>("2012 annual report," 2012)</w:t>
      </w:r>
      <w:r>
        <w:rPr>
          <w:szCs w:val="32"/>
        </w:rPr>
        <w:t>.</w:t>
      </w:r>
    </w:p>
    <w:p w14:paraId="3729284A" w14:textId="3F947C9A" w:rsidR="000A2017" w:rsidRDefault="000A2017" w:rsidP="000A2017">
      <w:pPr>
        <w:pStyle w:val="NoSpacing"/>
        <w:numPr>
          <w:ilvl w:val="0"/>
          <w:numId w:val="9"/>
        </w:numPr>
        <w:rPr>
          <w:szCs w:val="32"/>
        </w:rPr>
      </w:pPr>
      <w:r>
        <w:rPr>
          <w:szCs w:val="32"/>
        </w:rPr>
        <w:t>State the random variable.</w:t>
      </w:r>
    </w:p>
    <w:p w14:paraId="4E4DFB02" w14:textId="62C1DBCE" w:rsidR="000A2017" w:rsidRDefault="000A2017" w:rsidP="000A2017">
      <w:pPr>
        <w:pStyle w:val="NoSpacing"/>
        <w:numPr>
          <w:ilvl w:val="0"/>
          <w:numId w:val="9"/>
        </w:numPr>
        <w:rPr>
          <w:szCs w:val="32"/>
        </w:rPr>
      </w:pPr>
      <w:r>
        <w:rPr>
          <w:szCs w:val="32"/>
        </w:rPr>
        <w:t>Find the height of this uniform distribution.</w:t>
      </w:r>
    </w:p>
    <w:p w14:paraId="40FB67A3" w14:textId="0D6DE882" w:rsidR="000A2017" w:rsidRDefault="000A2017" w:rsidP="000A2017">
      <w:pPr>
        <w:pStyle w:val="NoSpacing"/>
        <w:numPr>
          <w:ilvl w:val="0"/>
          <w:numId w:val="9"/>
        </w:numPr>
        <w:rPr>
          <w:szCs w:val="32"/>
        </w:rPr>
      </w:pPr>
      <w:r>
        <w:rPr>
          <w:szCs w:val="32"/>
        </w:rPr>
        <w:t>Find the probability of waiting between four and five minutes.</w:t>
      </w:r>
    </w:p>
    <w:p w14:paraId="07C3C05E" w14:textId="643050CD" w:rsidR="000A2017" w:rsidRDefault="000A2017" w:rsidP="000A2017">
      <w:pPr>
        <w:pStyle w:val="NoSpacing"/>
        <w:numPr>
          <w:ilvl w:val="0"/>
          <w:numId w:val="9"/>
        </w:numPr>
        <w:rPr>
          <w:szCs w:val="32"/>
        </w:rPr>
      </w:pPr>
      <w:r>
        <w:rPr>
          <w:szCs w:val="32"/>
        </w:rPr>
        <w:t>Find the probability of waiting between three and eight minutes.</w:t>
      </w:r>
    </w:p>
    <w:p w14:paraId="7BB79C0E" w14:textId="7955092D" w:rsidR="000A2017" w:rsidRDefault="000A2017" w:rsidP="000A2017">
      <w:pPr>
        <w:pStyle w:val="NoSpacing"/>
        <w:numPr>
          <w:ilvl w:val="0"/>
          <w:numId w:val="9"/>
        </w:numPr>
        <w:rPr>
          <w:szCs w:val="32"/>
        </w:rPr>
      </w:pPr>
      <w:r>
        <w:rPr>
          <w:szCs w:val="32"/>
        </w:rPr>
        <w:t>Find the probability of waiting five minutes exactly.</w:t>
      </w:r>
    </w:p>
    <w:p w14:paraId="1FCB3C51" w14:textId="77777777" w:rsidR="000A2017" w:rsidRPr="000A2017" w:rsidRDefault="000A2017" w:rsidP="000A2017">
      <w:pPr>
        <w:pStyle w:val="NoSpacing"/>
        <w:ind w:left="720"/>
        <w:rPr>
          <w:szCs w:val="32"/>
        </w:rPr>
      </w:pPr>
    </w:p>
    <w:p w14:paraId="07F883B1" w14:textId="77777777" w:rsidR="004B1305" w:rsidRDefault="004B1305">
      <w:pPr>
        <w:rPr>
          <w:rFonts w:eastAsiaTheme="minorEastAsia" w:cstheme="minorBidi"/>
          <w:b/>
          <w:sz w:val="32"/>
          <w:szCs w:val="32"/>
          <w:lang w:eastAsia="ja-JP"/>
        </w:rPr>
      </w:pPr>
      <w:r>
        <w:rPr>
          <w:b/>
          <w:sz w:val="32"/>
          <w:szCs w:val="32"/>
        </w:rPr>
        <w:br w:type="page"/>
      </w:r>
    </w:p>
    <w:p w14:paraId="509059DB" w14:textId="21B3C0CF" w:rsidR="007D3824" w:rsidRPr="007D3824" w:rsidRDefault="000A2017" w:rsidP="00413040">
      <w:pPr>
        <w:pStyle w:val="NoSpacing"/>
        <w:outlineLvl w:val="0"/>
        <w:rPr>
          <w:b/>
          <w:sz w:val="32"/>
          <w:szCs w:val="32"/>
        </w:rPr>
      </w:pPr>
      <w:r>
        <w:rPr>
          <w:b/>
          <w:sz w:val="32"/>
          <w:szCs w:val="32"/>
        </w:rPr>
        <w:t>Section 6.2</w:t>
      </w:r>
      <w:r w:rsidR="007D3824" w:rsidRPr="007D3824">
        <w:rPr>
          <w:b/>
          <w:sz w:val="32"/>
          <w:szCs w:val="32"/>
        </w:rPr>
        <w:t xml:space="preserve">: </w:t>
      </w:r>
      <w:r w:rsidR="007D3824">
        <w:rPr>
          <w:b/>
          <w:sz w:val="32"/>
          <w:szCs w:val="32"/>
        </w:rPr>
        <w:t>Graphs of the</w:t>
      </w:r>
      <w:r w:rsidR="007D3824" w:rsidRPr="007D3824">
        <w:rPr>
          <w:b/>
          <w:sz w:val="32"/>
          <w:szCs w:val="32"/>
        </w:rPr>
        <w:t xml:space="preserve"> Normal Distribution</w:t>
      </w:r>
    </w:p>
    <w:p w14:paraId="080A69C1" w14:textId="15875F28" w:rsidR="007D3824" w:rsidRDefault="007D3824" w:rsidP="007D3824">
      <w:r>
        <w:t xml:space="preserve">Many real life problems </w:t>
      </w:r>
      <w:r w:rsidR="00002FC0">
        <w:t xml:space="preserve">produce a histogram that is </w:t>
      </w:r>
      <w:r w:rsidR="00F66C57">
        <w:t xml:space="preserve">a </w:t>
      </w:r>
      <w:r w:rsidR="00002FC0">
        <w:t xml:space="preserve">symmetric, unimodal, and bell-shaped </w:t>
      </w:r>
      <w:r>
        <w:t>continuous probability distribut</w:t>
      </w:r>
      <w:r w:rsidR="00F66C57">
        <w:t xml:space="preserve">ion.  For example: </w:t>
      </w:r>
      <w:r>
        <w:t>height</w:t>
      </w:r>
      <w:r w:rsidR="00737132">
        <w:t>, blood pressure, and cholesterol level</w:t>
      </w:r>
      <w:r>
        <w:t>.</w:t>
      </w:r>
      <w:r w:rsidR="00002FC0">
        <w:t xml:space="preserve">  However, n</w:t>
      </w:r>
      <w:r>
        <w:t>ot every bell shaped curve is a normal curve.  In a normal curve, there is a specific relationship between its “height” and its “width.”</w:t>
      </w:r>
    </w:p>
    <w:p w14:paraId="1287B502" w14:textId="77777777" w:rsidR="007D3824" w:rsidRDefault="007D3824" w:rsidP="007D3824"/>
    <w:p w14:paraId="7B37C16C" w14:textId="0114981A" w:rsidR="007D3824" w:rsidRDefault="007D3824" w:rsidP="007D3824">
      <w:r>
        <w:t xml:space="preserve">Normal curves can be tall and skinny or they can be short and fat.  They are all symmetric, unimodal, and centered at </w:t>
      </w:r>
      <w:r w:rsidRPr="007D3824">
        <w:rPr>
          <w:position w:val="-10"/>
        </w:rPr>
        <w:object w:dxaOrig="220" w:dyaOrig="260" w14:anchorId="02CE5DAF">
          <v:shape id="_x0000_i1032" type="#_x0000_t75" style="width:11pt;height:13pt" o:ole="">
            <v:imagedata r:id="rId24" o:title=""/>
          </v:shape>
          <o:OLEObject Type="Embed" ProgID="Equation.DSMT4" ShapeID="_x0000_i1032" DrawAspect="Content" ObjectID="_1384416891" r:id="rId25"/>
        </w:object>
      </w:r>
      <w:r>
        <w:t xml:space="preserve">, the population mean.  </w:t>
      </w:r>
      <w:r w:rsidR="00737132">
        <w:t>Figure #6.2.1 shows</w:t>
      </w:r>
      <w:r>
        <w:t xml:space="preserve"> two different normal curves drawn on the same scale.  Both have </w:t>
      </w:r>
      <w:r w:rsidRPr="007D3824">
        <w:rPr>
          <w:position w:val="-10"/>
        </w:rPr>
        <w:object w:dxaOrig="800" w:dyaOrig="300" w14:anchorId="41ECA51E">
          <v:shape id="_x0000_i1033" type="#_x0000_t75" style="width:40pt;height:15pt" o:ole="">
            <v:imagedata r:id="rId26" o:title=""/>
          </v:shape>
          <o:OLEObject Type="Embed" ProgID="Equation.DSMT4" ShapeID="_x0000_i1033" DrawAspect="Content" ObjectID="_1384416892" r:id="rId27"/>
        </w:object>
      </w:r>
      <w:r>
        <w:t xml:space="preserve"> but the one on the left has a standard deviation of 10 and the one on the right has a standard deviation of 5.  Notice that the larger standard deviation makes the graph wider (more spread out) and shorter.</w:t>
      </w:r>
    </w:p>
    <w:p w14:paraId="2504592D" w14:textId="77777777" w:rsidR="007D3824" w:rsidRDefault="007D3824" w:rsidP="007D3824"/>
    <w:p w14:paraId="7AF75B10" w14:textId="106488CD" w:rsidR="000A2017" w:rsidRPr="000A2017" w:rsidRDefault="000A2017" w:rsidP="00413040">
      <w:pPr>
        <w:outlineLvl w:val="0"/>
        <w:rPr>
          <w:b/>
        </w:rPr>
      </w:pPr>
      <w:r>
        <w:rPr>
          <w:b/>
        </w:rPr>
        <w:t>Figure #6.2.1: Different Normal Distribution Graphs</w:t>
      </w:r>
    </w:p>
    <w:p w14:paraId="32DDE073" w14:textId="77777777" w:rsidR="007D3824" w:rsidRDefault="007D3824" w:rsidP="007D3824">
      <w:r>
        <w:rPr>
          <w:noProof/>
        </w:rPr>
        <w:drawing>
          <wp:inline distT="0" distB="0" distL="0" distR="0" wp14:anchorId="2E873FA0" wp14:editId="15A0B1CC">
            <wp:extent cx="2286000" cy="138430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286000" cy="1384300"/>
                    </a:xfrm>
                    <a:prstGeom prst="rect">
                      <a:avLst/>
                    </a:prstGeom>
                    <a:noFill/>
                    <a:ln w="9525">
                      <a:noFill/>
                      <a:miter lim="800000"/>
                      <a:headEnd/>
                      <a:tailEnd/>
                    </a:ln>
                  </pic:spPr>
                </pic:pic>
              </a:graphicData>
            </a:graphic>
          </wp:inline>
        </w:drawing>
      </w:r>
      <w:r>
        <w:tab/>
      </w:r>
      <w:r>
        <w:tab/>
      </w:r>
      <w:r>
        <w:rPr>
          <w:noProof/>
        </w:rPr>
        <w:drawing>
          <wp:inline distT="0" distB="0" distL="0" distR="0" wp14:anchorId="50D19C53" wp14:editId="1467055B">
            <wp:extent cx="2171700" cy="1422400"/>
            <wp:effectExtent l="2540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2171700" cy="1422400"/>
                    </a:xfrm>
                    <a:prstGeom prst="rect">
                      <a:avLst/>
                    </a:prstGeom>
                    <a:noFill/>
                    <a:ln w="9525">
                      <a:noFill/>
                      <a:miter lim="800000"/>
                      <a:headEnd/>
                      <a:tailEnd/>
                    </a:ln>
                  </pic:spPr>
                </pic:pic>
              </a:graphicData>
            </a:graphic>
          </wp:inline>
        </w:drawing>
      </w:r>
    </w:p>
    <w:p w14:paraId="04F87219" w14:textId="77777777" w:rsidR="007D3824" w:rsidRDefault="007D3824" w:rsidP="007D3824"/>
    <w:p w14:paraId="4A3DE626" w14:textId="622634F8" w:rsidR="007D3824" w:rsidRDefault="00737132" w:rsidP="007D3824">
      <w:r>
        <w:t>Every normal curve has common features.  These are detailed in figure #6.2.2.</w:t>
      </w:r>
    </w:p>
    <w:p w14:paraId="43B31B11" w14:textId="77777777" w:rsidR="007D3824" w:rsidRDefault="007D3824" w:rsidP="007D3824"/>
    <w:p w14:paraId="4B935958" w14:textId="3B1D0B25" w:rsidR="00002FC0" w:rsidRPr="00002FC0" w:rsidRDefault="000A2017" w:rsidP="00413040">
      <w:pPr>
        <w:outlineLvl w:val="0"/>
        <w:rPr>
          <w:b/>
        </w:rPr>
      </w:pPr>
      <w:r>
        <w:rPr>
          <w:b/>
        </w:rPr>
        <w:t>Figure #6.2.2</w:t>
      </w:r>
      <w:r w:rsidR="00002FC0">
        <w:rPr>
          <w:b/>
        </w:rPr>
        <w:t>: Typical Graph of a Normal Curve</w:t>
      </w:r>
    </w:p>
    <w:p w14:paraId="41B75C59" w14:textId="56F86165" w:rsidR="007D3824" w:rsidRDefault="007D3824" w:rsidP="007D3824">
      <w:r>
        <w:rPr>
          <w:noProof/>
        </w:rPr>
        <w:drawing>
          <wp:inline distT="0" distB="0" distL="0" distR="0" wp14:anchorId="4F45286F" wp14:editId="2B2D02E4">
            <wp:extent cx="5486400" cy="2184400"/>
            <wp:effectExtent l="2540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srcRect/>
                    <a:stretch>
                      <a:fillRect/>
                    </a:stretch>
                  </pic:blipFill>
                  <pic:spPr bwMode="auto">
                    <a:xfrm>
                      <a:off x="0" y="0"/>
                      <a:ext cx="5486400" cy="2184400"/>
                    </a:xfrm>
                    <a:prstGeom prst="rect">
                      <a:avLst/>
                    </a:prstGeom>
                    <a:noFill/>
                    <a:ln w="9525">
                      <a:noFill/>
                      <a:miter lim="800000"/>
                      <a:headEnd/>
                      <a:tailEnd/>
                    </a:ln>
                  </pic:spPr>
                </pic:pic>
              </a:graphicData>
            </a:graphic>
          </wp:inline>
        </w:drawing>
      </w:r>
    </w:p>
    <w:p w14:paraId="325E97AD" w14:textId="27A4B66B" w:rsidR="007D3824" w:rsidRDefault="007D3824" w:rsidP="00737132">
      <w:pPr>
        <w:pStyle w:val="ListParagraph"/>
        <w:numPr>
          <w:ilvl w:val="0"/>
          <w:numId w:val="39"/>
        </w:numPr>
      </w:pPr>
      <w:r>
        <w:t>The center, or the highest p</w:t>
      </w:r>
      <w:r w:rsidR="00002FC0">
        <w:t>oint, is at the population mean</w:t>
      </w:r>
      <w:r>
        <w:t xml:space="preserve">, </w:t>
      </w:r>
      <w:r w:rsidRPr="007D3824">
        <w:rPr>
          <w:position w:val="-10"/>
        </w:rPr>
        <w:object w:dxaOrig="220" w:dyaOrig="260" w14:anchorId="78D4B320">
          <v:shape id="_x0000_i1034" type="#_x0000_t75" style="width:10pt;height:13pt" o:ole="">
            <v:imagedata r:id="rId31" o:title=""/>
          </v:shape>
          <o:OLEObject Type="Embed" ProgID="Equation.DSMT4" ShapeID="_x0000_i1034" DrawAspect="Content" ObjectID="_1384416893" r:id="rId32"/>
        </w:object>
      </w:r>
      <w:r>
        <w:t>.</w:t>
      </w:r>
    </w:p>
    <w:p w14:paraId="71ED9D6A" w14:textId="77777777" w:rsidR="007D3824" w:rsidRDefault="007D3824" w:rsidP="00737132">
      <w:pPr>
        <w:pStyle w:val="ListParagraph"/>
        <w:numPr>
          <w:ilvl w:val="0"/>
          <w:numId w:val="39"/>
        </w:numPr>
      </w:pPr>
      <w:r>
        <w:t xml:space="preserve">The transition points (inflection points) are the places where the curve changes from a “hill” to a “valley”.  The distance from the mean to the transition point is one standard deviation, </w:t>
      </w:r>
      <w:r w:rsidRPr="00C26143">
        <w:rPr>
          <w:position w:val="-6"/>
        </w:rPr>
        <w:object w:dxaOrig="240" w:dyaOrig="220" w14:anchorId="12E8CBB6">
          <v:shape id="_x0000_i1035" type="#_x0000_t75" style="width:12pt;height:11pt" o:ole="">
            <v:imagedata r:id="rId33" o:title=""/>
          </v:shape>
          <o:OLEObject Type="Embed" ProgID="Equation.DSMT4" ShapeID="_x0000_i1035" DrawAspect="Content" ObjectID="_1384416894" r:id="rId34"/>
        </w:object>
      </w:r>
      <w:r>
        <w:t>.</w:t>
      </w:r>
    </w:p>
    <w:p w14:paraId="43BCD5FB" w14:textId="747ED38E" w:rsidR="007D3824" w:rsidRDefault="007D3824" w:rsidP="00737132">
      <w:pPr>
        <w:pStyle w:val="ListParagraph"/>
        <w:numPr>
          <w:ilvl w:val="0"/>
          <w:numId w:val="39"/>
        </w:numPr>
      </w:pPr>
      <w:r>
        <w:t>The area under the whole curve is exact</w:t>
      </w:r>
      <w:r w:rsidR="00F66C57">
        <w:t>ly 1.  T</w:t>
      </w:r>
      <w:r>
        <w:t>herefore, the area under the half below or above the mean is 0.5.</w:t>
      </w:r>
    </w:p>
    <w:p w14:paraId="527CBBC7" w14:textId="77777777" w:rsidR="00737132" w:rsidRDefault="00737132" w:rsidP="00737132">
      <w:pPr>
        <w:pStyle w:val="ListParagraph"/>
      </w:pPr>
    </w:p>
    <w:p w14:paraId="3E69DC5E" w14:textId="08D461D8" w:rsidR="007D3824" w:rsidRDefault="00002FC0" w:rsidP="007D3824">
      <w:r>
        <w:t>The equation that creates this</w:t>
      </w:r>
      <w:r w:rsidR="007D3824">
        <w:t xml:space="preserve"> curve is </w:t>
      </w:r>
      <w:r w:rsidRPr="007D3824">
        <w:rPr>
          <w:position w:val="-30"/>
        </w:rPr>
        <w:object w:dxaOrig="2260" w:dyaOrig="840" w14:anchorId="07DBCCFA">
          <v:shape id="_x0000_i1036" type="#_x0000_t75" style="width:113pt;height:42pt" o:ole="">
            <v:imagedata r:id="rId35" o:title=""/>
          </v:shape>
          <o:OLEObject Type="Embed" ProgID="Equation.DSMT4" ShapeID="_x0000_i1036" DrawAspect="Content" ObjectID="_1384416895" r:id="rId36"/>
        </w:object>
      </w:r>
      <w:r w:rsidR="007D3824">
        <w:t xml:space="preserve">.  </w:t>
      </w:r>
    </w:p>
    <w:p w14:paraId="7E37E859" w14:textId="77777777" w:rsidR="007D3824" w:rsidRDefault="007D3824" w:rsidP="007D3824"/>
    <w:p w14:paraId="2DD99F2B" w14:textId="7F6BE7EF" w:rsidR="000A1534" w:rsidRDefault="000A1534" w:rsidP="007D3824">
      <w:r w:rsidRPr="000A1534">
        <w:t xml:space="preserve">Just as in a discrete probability distribution, the object is to find the probability of an event occurring.  However, unlike in a discrete probability distribution where the event can be a single value, in a continuous probability distribution the event must be a range.  </w:t>
      </w:r>
      <w:r w:rsidR="004B1305">
        <w:t>Y</w:t>
      </w:r>
      <w:r w:rsidRPr="000A1534">
        <w:t>ou are interested in finding the</w:t>
      </w:r>
      <w:r w:rsidR="00F66C57">
        <w:t xml:space="preserve"> probability of </w:t>
      </w:r>
      <w:r w:rsidR="00F66C57">
        <w:rPr>
          <w:i/>
        </w:rPr>
        <w:t>x</w:t>
      </w:r>
      <w:r w:rsidR="00F66C57">
        <w:t xml:space="preserve"> occurring in the range between </w:t>
      </w:r>
      <w:r w:rsidR="00F66C57">
        <w:rPr>
          <w:i/>
        </w:rPr>
        <w:t>a</w:t>
      </w:r>
      <w:r w:rsidRPr="000A1534">
        <w:t xml:space="preserve"> </w:t>
      </w:r>
      <w:r w:rsidR="00F66C57">
        <w:t xml:space="preserve">and </w:t>
      </w:r>
      <w:r w:rsidR="00F66C57">
        <w:rPr>
          <w:i/>
        </w:rPr>
        <w:t>b</w:t>
      </w:r>
      <w:r w:rsidR="00F66C57">
        <w:t xml:space="preserve">, or </w:t>
      </w:r>
      <w:r w:rsidR="00737132" w:rsidRPr="000A1534">
        <w:rPr>
          <w:position w:val="-12"/>
        </w:rPr>
        <w:object w:dxaOrig="2680" w:dyaOrig="360" w14:anchorId="3E05F856">
          <v:shape id="_x0000_i1037" type="#_x0000_t75" style="width:134pt;height:18pt" o:ole="">
            <v:imagedata r:id="rId37" o:title=""/>
          </v:shape>
          <o:OLEObject Type="Embed" ProgID="Equation.DSMT4" ShapeID="_x0000_i1037" DrawAspect="Content" ObjectID="_1384416896" r:id="rId38"/>
        </w:object>
      </w:r>
      <w:r>
        <w:t xml:space="preserve">.  Calculus tells us that to find this you find the area under the curve above the interval from </w:t>
      </w:r>
      <w:r w:rsidRPr="00F66C57">
        <w:rPr>
          <w:i/>
        </w:rPr>
        <w:t>a</w:t>
      </w:r>
      <w:r>
        <w:t xml:space="preserve"> to </w:t>
      </w:r>
      <w:r w:rsidRPr="00F66C57">
        <w:rPr>
          <w:i/>
        </w:rPr>
        <w:t>b</w:t>
      </w:r>
      <w:r>
        <w:t>.</w:t>
      </w:r>
    </w:p>
    <w:p w14:paraId="16E7F199" w14:textId="77777777" w:rsidR="000A1534" w:rsidRPr="000A1534" w:rsidRDefault="000A1534" w:rsidP="007D3824"/>
    <w:p w14:paraId="41D9953E" w14:textId="77777777" w:rsidR="007D3824" w:rsidRDefault="00737132" w:rsidP="000A1534">
      <w:pPr>
        <w:ind w:left="720"/>
      </w:pPr>
      <w:r w:rsidRPr="007D3824">
        <w:rPr>
          <w:position w:val="-16"/>
        </w:rPr>
        <w:object w:dxaOrig="2700" w:dyaOrig="440" w14:anchorId="16534DB8">
          <v:shape id="_x0000_i1038" type="#_x0000_t75" style="width:135pt;height:22pt" o:ole="">
            <v:imagedata r:id="rId39" o:title=""/>
          </v:shape>
          <o:OLEObject Type="Embed" ProgID="Equation.DSMT4" ShapeID="_x0000_i1038" DrawAspect="Content" ObjectID="_1384416897" r:id="rId40"/>
        </w:object>
      </w:r>
      <w:r w:rsidR="007D3824">
        <w:t xml:space="preserve"> is the area under the curve above the interval from </w:t>
      </w:r>
      <w:r w:rsidR="007D3824" w:rsidRPr="00F66C57">
        <w:rPr>
          <w:i/>
        </w:rPr>
        <w:t>a</w:t>
      </w:r>
      <w:r w:rsidR="007D3824">
        <w:t xml:space="preserve"> to </w:t>
      </w:r>
      <w:r w:rsidR="007D3824" w:rsidRPr="00F66C57">
        <w:rPr>
          <w:i/>
        </w:rPr>
        <w:t>b</w:t>
      </w:r>
      <w:r w:rsidR="007D3824">
        <w:t>.</w:t>
      </w:r>
    </w:p>
    <w:p w14:paraId="533F4F8D" w14:textId="77777777" w:rsidR="007D3824" w:rsidRDefault="007D3824" w:rsidP="007D3824"/>
    <w:p w14:paraId="5B2C4955" w14:textId="3B7A5249" w:rsidR="000A1534" w:rsidRDefault="000A2017" w:rsidP="00413040">
      <w:pPr>
        <w:outlineLvl w:val="0"/>
        <w:rPr>
          <w:b/>
        </w:rPr>
      </w:pPr>
      <w:r>
        <w:rPr>
          <w:b/>
        </w:rPr>
        <w:t>Figure #6.2.3</w:t>
      </w:r>
      <w:r w:rsidR="000A1534">
        <w:rPr>
          <w:b/>
        </w:rPr>
        <w:t>: Probability of an Event</w:t>
      </w:r>
    </w:p>
    <w:p w14:paraId="2F9B636A" w14:textId="2BC9EEB1" w:rsidR="00451028" w:rsidRPr="000A1534" w:rsidRDefault="00451028" w:rsidP="00413040">
      <w:pPr>
        <w:outlineLvl w:val="0"/>
        <w:rPr>
          <w:b/>
        </w:rPr>
      </w:pPr>
      <w:r>
        <w:rPr>
          <w:b/>
          <w:noProof/>
        </w:rPr>
        <w:drawing>
          <wp:inline distT="0" distB="0" distL="0" distR="0" wp14:anchorId="7CD6BB9D" wp14:editId="4897DF32">
            <wp:extent cx="4191000" cy="19660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normal_curve_clean.jpg"/>
                    <pic:cNvPicPr/>
                  </pic:nvPicPr>
                  <pic:blipFill>
                    <a:blip r:embed="rId41">
                      <a:extLst>
                        <a:ext uri="{28A0092B-C50C-407E-A947-70E740481C1C}">
                          <a14:useLocalDpi xmlns:a14="http://schemas.microsoft.com/office/drawing/2010/main" val="0"/>
                        </a:ext>
                      </a:extLst>
                    </a:blip>
                    <a:stretch>
                      <a:fillRect/>
                    </a:stretch>
                  </pic:blipFill>
                  <pic:spPr>
                    <a:xfrm>
                      <a:off x="0" y="0"/>
                      <a:ext cx="4191547" cy="1966329"/>
                    </a:xfrm>
                    <a:prstGeom prst="rect">
                      <a:avLst/>
                    </a:prstGeom>
                  </pic:spPr>
                </pic:pic>
              </a:graphicData>
            </a:graphic>
          </wp:inline>
        </w:drawing>
      </w:r>
    </w:p>
    <w:p w14:paraId="0F82ED07" w14:textId="1E1891BB" w:rsidR="007D3824" w:rsidRDefault="007D3824" w:rsidP="000A1534">
      <w:pPr>
        <w:jc w:val="center"/>
      </w:pPr>
    </w:p>
    <w:p w14:paraId="7CE4E3B2" w14:textId="45BD018B" w:rsidR="000A1534" w:rsidRDefault="000A1534" w:rsidP="007D3824">
      <w:r>
        <w:t xml:space="preserve">Before looking at the process for finding the probabilities under the normal curve, it is somewhat useful to look at the </w:t>
      </w:r>
      <w:r w:rsidRPr="00737132">
        <w:rPr>
          <w:b/>
        </w:rPr>
        <w:t>Empirical Rule</w:t>
      </w:r>
      <w:r>
        <w:t xml:space="preserve"> that gives approximate values for these areas.  The Empirical Rule is just an approximation and it will only be used in this section to give you an idea of what the size of the probabilities </w:t>
      </w:r>
      <w:r w:rsidR="00F66C57">
        <w:t>is</w:t>
      </w:r>
      <w:r>
        <w:t xml:space="preserve"> for different shadings.  A more precise method for finding probabilities for the normal curve will be demonstrated in the next </w:t>
      </w:r>
      <w:r w:rsidR="00737132">
        <w:t>section.  Please do not use the empirical</w:t>
      </w:r>
      <w:r>
        <w:t xml:space="preserve"> rule</w:t>
      </w:r>
      <w:r w:rsidR="00737132">
        <w:t xml:space="preserve"> except for real rough estimates</w:t>
      </w:r>
      <w:r>
        <w:t>.</w:t>
      </w:r>
    </w:p>
    <w:p w14:paraId="2CD850CA" w14:textId="77777777" w:rsidR="000A1534" w:rsidRDefault="000A1534" w:rsidP="007D3824"/>
    <w:p w14:paraId="2CCBD9FF" w14:textId="77777777" w:rsidR="007D3824" w:rsidRDefault="007D3824" w:rsidP="000A1534">
      <w:pPr>
        <w:pBdr>
          <w:top w:val="single" w:sz="4" w:space="1" w:color="auto"/>
          <w:left w:val="single" w:sz="4" w:space="4" w:color="auto"/>
          <w:bottom w:val="single" w:sz="4" w:space="1" w:color="auto"/>
          <w:right w:val="single" w:sz="4" w:space="4" w:color="auto"/>
        </w:pBdr>
      </w:pPr>
      <w:r w:rsidRPr="00CE5C52">
        <w:rPr>
          <w:b/>
        </w:rPr>
        <w:t xml:space="preserve">The Empirical Rule </w:t>
      </w:r>
      <w:r>
        <w:t>for any normal distribution:</w:t>
      </w:r>
    </w:p>
    <w:p w14:paraId="2376C4CF" w14:textId="77777777" w:rsidR="007D3824" w:rsidRDefault="007D3824" w:rsidP="000A1534">
      <w:pPr>
        <w:pBdr>
          <w:top w:val="single" w:sz="4" w:space="1" w:color="auto"/>
          <w:left w:val="single" w:sz="4" w:space="4" w:color="auto"/>
          <w:bottom w:val="single" w:sz="4" w:space="1" w:color="auto"/>
          <w:right w:val="single" w:sz="4" w:space="4" w:color="auto"/>
        </w:pBdr>
      </w:pPr>
      <w:r>
        <w:tab/>
        <w:t>Approximately 68% of the data is within one standard deviation of the mean.</w:t>
      </w:r>
    </w:p>
    <w:p w14:paraId="1E690361" w14:textId="77777777" w:rsidR="007D3824" w:rsidRDefault="007D3824" w:rsidP="000A1534">
      <w:pPr>
        <w:pBdr>
          <w:top w:val="single" w:sz="4" w:space="1" w:color="auto"/>
          <w:left w:val="single" w:sz="4" w:space="4" w:color="auto"/>
          <w:bottom w:val="single" w:sz="4" w:space="1" w:color="auto"/>
          <w:right w:val="single" w:sz="4" w:space="4" w:color="auto"/>
        </w:pBdr>
      </w:pPr>
      <w:r>
        <w:tab/>
        <w:t>Approximately 95% of the data is within two standard deviations of the mean.</w:t>
      </w:r>
    </w:p>
    <w:p w14:paraId="3DB37356" w14:textId="77777777" w:rsidR="007D3824" w:rsidRDefault="007D3824" w:rsidP="000A1534">
      <w:pPr>
        <w:pBdr>
          <w:top w:val="single" w:sz="4" w:space="1" w:color="auto"/>
          <w:left w:val="single" w:sz="4" w:space="4" w:color="auto"/>
          <w:bottom w:val="single" w:sz="4" w:space="1" w:color="auto"/>
          <w:right w:val="single" w:sz="4" w:space="4" w:color="auto"/>
        </w:pBdr>
        <w:ind w:firstLine="720"/>
      </w:pPr>
      <w:r>
        <w:t>Approximately 99.7% of the data is within three standard deviations of the mean.</w:t>
      </w:r>
    </w:p>
    <w:p w14:paraId="285C6E94" w14:textId="77777777" w:rsidR="007D3824" w:rsidRDefault="007D3824" w:rsidP="007D3824">
      <w:pPr>
        <w:ind w:firstLine="720"/>
      </w:pPr>
    </w:p>
    <w:p w14:paraId="4584D3A2" w14:textId="77777777" w:rsidR="004B1305" w:rsidRDefault="004B1305">
      <w:pPr>
        <w:rPr>
          <w:b/>
        </w:rPr>
      </w:pPr>
      <w:r>
        <w:rPr>
          <w:b/>
        </w:rPr>
        <w:br w:type="page"/>
      </w:r>
    </w:p>
    <w:p w14:paraId="6FECA00D" w14:textId="63E0E382" w:rsidR="000A1534" w:rsidRPr="000A1534" w:rsidRDefault="000A2017" w:rsidP="00413040">
      <w:pPr>
        <w:outlineLvl w:val="0"/>
        <w:rPr>
          <w:b/>
        </w:rPr>
      </w:pPr>
      <w:r>
        <w:rPr>
          <w:b/>
        </w:rPr>
        <w:t>Figure #6.2.4</w:t>
      </w:r>
      <w:r w:rsidR="000A1534">
        <w:rPr>
          <w:b/>
        </w:rPr>
        <w:t>: Empirical Rule</w:t>
      </w:r>
    </w:p>
    <w:p w14:paraId="72598913" w14:textId="77777777" w:rsidR="000A1534" w:rsidRDefault="000A1534" w:rsidP="000A1534"/>
    <w:p w14:paraId="7D0AF06A" w14:textId="77777777" w:rsidR="007D3824" w:rsidRDefault="007D3824" w:rsidP="007D3824">
      <w:pPr>
        <w:jc w:val="center"/>
      </w:pPr>
      <w:r>
        <w:rPr>
          <w:noProof/>
        </w:rPr>
        <w:drawing>
          <wp:inline distT="0" distB="0" distL="0" distR="0" wp14:anchorId="1BDFFF29" wp14:editId="7B4C9059">
            <wp:extent cx="4597400" cy="2209800"/>
            <wp:effectExtent l="2540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srcRect/>
                    <a:stretch>
                      <a:fillRect/>
                    </a:stretch>
                  </pic:blipFill>
                  <pic:spPr bwMode="auto">
                    <a:xfrm>
                      <a:off x="0" y="0"/>
                      <a:ext cx="4597400" cy="2209800"/>
                    </a:xfrm>
                    <a:prstGeom prst="rect">
                      <a:avLst/>
                    </a:prstGeom>
                    <a:noFill/>
                    <a:ln w="9525">
                      <a:noFill/>
                      <a:miter lim="800000"/>
                      <a:headEnd/>
                      <a:tailEnd/>
                    </a:ln>
                  </pic:spPr>
                </pic:pic>
              </a:graphicData>
            </a:graphic>
          </wp:inline>
        </w:drawing>
      </w:r>
    </w:p>
    <w:p w14:paraId="27B60BBE" w14:textId="77777777" w:rsidR="007D3824" w:rsidRDefault="007D3824" w:rsidP="007D3824"/>
    <w:p w14:paraId="0DED4DF8" w14:textId="559677B8" w:rsidR="007D3824" w:rsidRPr="00080EB7" w:rsidRDefault="000A1534" w:rsidP="007D3824">
      <w:r>
        <w:t>Be careful,</w:t>
      </w:r>
      <w:r w:rsidR="007D3824" w:rsidRPr="00080EB7">
        <w:t xml:space="preserve"> there is still some area left over in each end.  </w:t>
      </w:r>
      <w:r w:rsidR="00205400">
        <w:t xml:space="preserve">Remember, the maximum a probability can be is 100%, so if you </w:t>
      </w:r>
      <w:r w:rsidR="00737132">
        <w:t>calculate</w:t>
      </w:r>
      <w:r w:rsidR="00205400">
        <w:t xml:space="preserve"> </w:t>
      </w:r>
      <w:r w:rsidR="007D3824" w:rsidRPr="00842A33">
        <w:rPr>
          <w:position w:val="-4"/>
        </w:rPr>
        <w:object w:dxaOrig="2180" w:dyaOrig="260" w14:anchorId="434A98F9">
          <v:shape id="_x0000_i1039" type="#_x0000_t75" style="width:109pt;height:13pt" o:ole="">
            <v:imagedata r:id="rId43" o:title=""/>
          </v:shape>
          <o:OLEObject Type="Embed" ProgID="Equation.DSMT4" ShapeID="_x0000_i1039" DrawAspect="Content" ObjectID="_1384416898" r:id="rId44"/>
        </w:object>
      </w:r>
      <w:r w:rsidR="007D3824" w:rsidRPr="00080EB7">
        <w:t xml:space="preserve"> </w:t>
      </w:r>
      <w:r w:rsidR="00205400">
        <w:t xml:space="preserve">you will see that </w:t>
      </w:r>
      <w:r w:rsidR="007D3824" w:rsidRPr="00080EB7">
        <w:t>for both ends together</w:t>
      </w:r>
      <w:r w:rsidR="00205400">
        <w:t xml:space="preserve"> there is 0.3% of the curve</w:t>
      </w:r>
      <w:r w:rsidR="007D3824" w:rsidRPr="00080EB7">
        <w:t xml:space="preserve">.  </w:t>
      </w:r>
      <w:r w:rsidR="00205400">
        <w:t>Because of symmetry, you can divide this equally between both ends and find that there</w:t>
      </w:r>
      <w:r w:rsidR="007D3824" w:rsidRPr="00080EB7">
        <w:t xml:space="preserve"> is 0.15% in each tail beyond the </w:t>
      </w:r>
      <w:r w:rsidR="007D3824" w:rsidRPr="007D3824">
        <w:rPr>
          <w:position w:val="-10"/>
        </w:rPr>
        <w:object w:dxaOrig="720" w:dyaOrig="300" w14:anchorId="1FDB5F00">
          <v:shape id="_x0000_i1040" type="#_x0000_t75" style="width:36pt;height:15pt" o:ole="">
            <v:imagedata r:id="rId45" o:title=""/>
          </v:shape>
          <o:OLEObject Type="Embed" ProgID="Equation.DSMT4" ShapeID="_x0000_i1040" DrawAspect="Content" ObjectID="_1384416899" r:id="rId46"/>
        </w:object>
      </w:r>
      <w:r w:rsidR="007D3824" w:rsidRPr="00080EB7">
        <w:t>.</w:t>
      </w:r>
    </w:p>
    <w:p w14:paraId="2D6B3260" w14:textId="77777777" w:rsidR="007D3824" w:rsidRDefault="007D3824" w:rsidP="007D3824"/>
    <w:p w14:paraId="0D381A2F" w14:textId="77777777" w:rsidR="004B1305" w:rsidRDefault="004B1305">
      <w:pPr>
        <w:rPr>
          <w:rFonts w:eastAsiaTheme="minorEastAsia" w:cstheme="minorBidi"/>
          <w:b/>
          <w:sz w:val="32"/>
          <w:szCs w:val="32"/>
          <w:lang w:eastAsia="ja-JP"/>
        </w:rPr>
      </w:pPr>
      <w:r>
        <w:rPr>
          <w:b/>
          <w:sz w:val="32"/>
          <w:szCs w:val="32"/>
        </w:rPr>
        <w:br w:type="page"/>
      </w:r>
    </w:p>
    <w:p w14:paraId="5FBB66CC" w14:textId="13B7CCCA" w:rsidR="00AC3AA4" w:rsidRPr="007D3824" w:rsidRDefault="000A2017" w:rsidP="00413040">
      <w:pPr>
        <w:pStyle w:val="NoSpacing"/>
        <w:outlineLvl w:val="0"/>
        <w:rPr>
          <w:b/>
          <w:sz w:val="32"/>
          <w:szCs w:val="32"/>
        </w:rPr>
      </w:pPr>
      <w:r>
        <w:rPr>
          <w:b/>
          <w:sz w:val="32"/>
          <w:szCs w:val="32"/>
        </w:rPr>
        <w:t>Section 6.3</w:t>
      </w:r>
      <w:r w:rsidR="00AC3AA4" w:rsidRPr="007D3824">
        <w:rPr>
          <w:b/>
          <w:sz w:val="32"/>
          <w:szCs w:val="32"/>
        </w:rPr>
        <w:t xml:space="preserve">: </w:t>
      </w:r>
      <w:r w:rsidR="009E4A9F">
        <w:rPr>
          <w:b/>
          <w:sz w:val="32"/>
          <w:szCs w:val="32"/>
        </w:rPr>
        <w:t xml:space="preserve">Finding Probabilities for the </w:t>
      </w:r>
      <w:r w:rsidR="00AC3AA4" w:rsidRPr="007D3824">
        <w:rPr>
          <w:b/>
          <w:sz w:val="32"/>
          <w:szCs w:val="32"/>
        </w:rPr>
        <w:t>Normal Distribution</w:t>
      </w:r>
    </w:p>
    <w:p w14:paraId="17CB899D" w14:textId="211C2E57" w:rsidR="00883759" w:rsidRDefault="009E4A9F" w:rsidP="007D3824">
      <w:pPr>
        <w:pStyle w:val="NoSpacing"/>
      </w:pPr>
      <w:r>
        <w:t xml:space="preserve">The Empirical Rule is just an approximation and only works for certain values.  What if you want to find the probability for </w:t>
      </w:r>
      <w:r w:rsidRPr="00737132">
        <w:rPr>
          <w:i/>
        </w:rPr>
        <w:t>x</w:t>
      </w:r>
      <w:r>
        <w:t xml:space="preserve"> values that are not integer multiples of the standard deviation?  The probability is the area under the curve.  To find areas under the curve, you need calculus.  </w:t>
      </w:r>
      <w:r w:rsidR="00883759">
        <w:t xml:space="preserve">Before technology, you needed to convert every </w:t>
      </w:r>
      <w:r w:rsidR="00883759" w:rsidRPr="00737132">
        <w:rPr>
          <w:i/>
        </w:rPr>
        <w:t>x</w:t>
      </w:r>
      <w:r w:rsidR="00883759">
        <w:t xml:space="preserve"> value to a standardized number, called the </w:t>
      </w:r>
      <w:r w:rsidR="00883759" w:rsidRPr="00737132">
        <w:rPr>
          <w:i/>
        </w:rPr>
        <w:t>z</w:t>
      </w:r>
      <w:r w:rsidR="00883759">
        <w:t>-score</w:t>
      </w:r>
      <w:r w:rsidR="00737132">
        <w:t xml:space="preserve"> or </w:t>
      </w:r>
      <w:r w:rsidR="00737132">
        <w:rPr>
          <w:i/>
        </w:rPr>
        <w:t>z-</w:t>
      </w:r>
      <w:r w:rsidR="00737132">
        <w:t xml:space="preserve">value or simply just </w:t>
      </w:r>
      <w:r w:rsidR="00737132">
        <w:rPr>
          <w:i/>
        </w:rPr>
        <w:t>z</w:t>
      </w:r>
      <w:r w:rsidR="00883759">
        <w:t xml:space="preserve">.  </w:t>
      </w:r>
      <w:r w:rsidR="00F66C57">
        <w:t xml:space="preserve">The </w:t>
      </w:r>
      <w:r w:rsidR="00F66C57" w:rsidRPr="00737132">
        <w:rPr>
          <w:i/>
        </w:rPr>
        <w:t>z</w:t>
      </w:r>
      <w:r w:rsidR="00F66C57">
        <w:t xml:space="preserve">-score is a measure of how many standard deviations an </w:t>
      </w:r>
      <w:r w:rsidR="00F66C57" w:rsidRPr="00737132">
        <w:rPr>
          <w:i/>
        </w:rPr>
        <w:t>x</w:t>
      </w:r>
      <w:r w:rsidR="00F66C57">
        <w:t xml:space="preserve"> value is from the mean.  </w:t>
      </w:r>
      <w:r w:rsidR="00883759">
        <w:t xml:space="preserve">To convert from a normally distributed </w:t>
      </w:r>
      <w:r w:rsidR="00883759" w:rsidRPr="00737132">
        <w:rPr>
          <w:i/>
        </w:rPr>
        <w:t>x</w:t>
      </w:r>
      <w:r w:rsidR="00883759">
        <w:t xml:space="preserve"> value to a </w:t>
      </w:r>
      <w:r w:rsidR="00883759" w:rsidRPr="00737132">
        <w:rPr>
          <w:i/>
        </w:rPr>
        <w:t>z</w:t>
      </w:r>
      <w:r w:rsidR="00883759">
        <w:t xml:space="preserve">-score, </w:t>
      </w:r>
      <w:r w:rsidR="00737132">
        <w:t xml:space="preserve">you </w:t>
      </w:r>
      <w:r w:rsidR="00883759">
        <w:t>use the f</w:t>
      </w:r>
      <w:r w:rsidR="00737132">
        <w:t>ollowing f</w:t>
      </w:r>
      <w:r w:rsidR="00883759">
        <w:t>ormula</w:t>
      </w:r>
      <w:r w:rsidR="00737132">
        <w:t>.</w:t>
      </w:r>
    </w:p>
    <w:p w14:paraId="35C266F9" w14:textId="7DF522B7" w:rsidR="00883759" w:rsidRPr="00883759" w:rsidRDefault="00883759" w:rsidP="00883759">
      <w:pPr>
        <w:pStyle w:val="NoSpacing"/>
        <w:pBdr>
          <w:top w:val="single" w:sz="4" w:space="1" w:color="auto"/>
          <w:left w:val="single" w:sz="4" w:space="4" w:color="auto"/>
          <w:bottom w:val="single" w:sz="4" w:space="1" w:color="auto"/>
          <w:right w:val="single" w:sz="4" w:space="4" w:color="auto"/>
        </w:pBdr>
        <w:rPr>
          <w:b/>
        </w:rPr>
      </w:pPr>
      <w:r w:rsidRPr="00737132">
        <w:rPr>
          <w:b/>
          <w:i/>
        </w:rPr>
        <w:t>z</w:t>
      </w:r>
      <w:r w:rsidRPr="00883759">
        <w:rPr>
          <w:b/>
        </w:rPr>
        <w:t>-score</w:t>
      </w:r>
    </w:p>
    <w:p w14:paraId="519DC662" w14:textId="56DEA090" w:rsidR="00883759" w:rsidRDefault="00883759" w:rsidP="00883759">
      <w:pPr>
        <w:pStyle w:val="NoSpacing"/>
        <w:pBdr>
          <w:top w:val="single" w:sz="4" w:space="1" w:color="auto"/>
          <w:left w:val="single" w:sz="4" w:space="4" w:color="auto"/>
          <w:bottom w:val="single" w:sz="4" w:space="1" w:color="auto"/>
          <w:right w:val="single" w:sz="4" w:space="4" w:color="auto"/>
        </w:pBdr>
        <w:ind w:firstLine="720"/>
      </w:pPr>
      <w:r w:rsidRPr="00883759">
        <w:rPr>
          <w:position w:val="-24"/>
        </w:rPr>
        <w:object w:dxaOrig="960" w:dyaOrig="620" w14:anchorId="2CD0872D">
          <v:shape id="_x0000_i1041" type="#_x0000_t75" style="width:48pt;height:31pt" o:ole="">
            <v:imagedata r:id="rId47" o:title=""/>
          </v:shape>
          <o:OLEObject Type="Embed" ProgID="Equation.DSMT4" ShapeID="_x0000_i1041" DrawAspect="Content" ObjectID="_1384416900" r:id="rId48"/>
        </w:object>
      </w:r>
      <w:r>
        <w:t xml:space="preserve"> </w:t>
      </w:r>
    </w:p>
    <w:p w14:paraId="75031AC8" w14:textId="7D7B345F" w:rsidR="00883759" w:rsidRDefault="00883759" w:rsidP="00883759">
      <w:pPr>
        <w:pStyle w:val="NoSpacing"/>
        <w:pBdr>
          <w:top w:val="single" w:sz="4" w:space="1" w:color="auto"/>
          <w:left w:val="single" w:sz="4" w:space="4" w:color="auto"/>
          <w:bottom w:val="single" w:sz="4" w:space="1" w:color="auto"/>
          <w:right w:val="single" w:sz="4" w:space="4" w:color="auto"/>
        </w:pBdr>
      </w:pPr>
      <w:r>
        <w:t xml:space="preserve">where </w:t>
      </w:r>
      <w:r w:rsidRPr="00883759">
        <w:rPr>
          <w:position w:val="-10"/>
        </w:rPr>
        <w:object w:dxaOrig="220" w:dyaOrig="260" w14:anchorId="7F238909">
          <v:shape id="_x0000_i1042" type="#_x0000_t75" style="width:11pt;height:13pt" o:ole="">
            <v:imagedata r:id="rId49" o:title=""/>
          </v:shape>
          <o:OLEObject Type="Embed" ProgID="Equation.DSMT4" ShapeID="_x0000_i1042" DrawAspect="Content" ObjectID="_1384416901" r:id="rId50"/>
        </w:object>
      </w:r>
      <w:r>
        <w:t xml:space="preserve"> = mean of the</w:t>
      </w:r>
      <w:r w:rsidR="00F66C57">
        <w:t xml:space="preserve"> population of the</w:t>
      </w:r>
      <w:r>
        <w:t xml:space="preserve"> </w:t>
      </w:r>
      <w:r w:rsidRPr="00737132">
        <w:rPr>
          <w:i/>
        </w:rPr>
        <w:t>x</w:t>
      </w:r>
      <w:r>
        <w:t xml:space="preserve"> value and </w:t>
      </w:r>
      <w:r w:rsidRPr="00883759">
        <w:rPr>
          <w:position w:val="-6"/>
        </w:rPr>
        <w:object w:dxaOrig="240" w:dyaOrig="220" w14:anchorId="528EFE53">
          <v:shape id="_x0000_i1043" type="#_x0000_t75" style="width:12pt;height:11pt" o:ole="">
            <v:imagedata r:id="rId51" o:title=""/>
          </v:shape>
          <o:OLEObject Type="Embed" ProgID="Equation.DSMT4" ShapeID="_x0000_i1043" DrawAspect="Content" ObjectID="_1384416902" r:id="rId52"/>
        </w:object>
      </w:r>
      <w:r>
        <w:t xml:space="preserve"> = standard deviation for the</w:t>
      </w:r>
      <w:r w:rsidR="00F66C57">
        <w:t xml:space="preserve"> population of the</w:t>
      </w:r>
      <w:r>
        <w:t xml:space="preserve"> </w:t>
      </w:r>
      <w:r w:rsidRPr="00737132">
        <w:rPr>
          <w:i/>
        </w:rPr>
        <w:t>x</w:t>
      </w:r>
      <w:r>
        <w:t xml:space="preserve"> value</w:t>
      </w:r>
    </w:p>
    <w:p w14:paraId="4524F471" w14:textId="77777777" w:rsidR="00883759" w:rsidRDefault="00883759" w:rsidP="007D3824">
      <w:pPr>
        <w:pStyle w:val="NoSpacing"/>
      </w:pPr>
    </w:p>
    <w:p w14:paraId="02603030" w14:textId="23432C14" w:rsidR="00883759" w:rsidRPr="00F66C57" w:rsidRDefault="00883759" w:rsidP="007D3824">
      <w:pPr>
        <w:pStyle w:val="NoSpacing"/>
      </w:pPr>
      <w:r>
        <w:t xml:space="preserve">The </w:t>
      </w:r>
      <w:r w:rsidRPr="00737132">
        <w:rPr>
          <w:i/>
        </w:rPr>
        <w:t>z</w:t>
      </w:r>
      <w:r>
        <w:t>-score is normally distributed, with a mean of 0 and a standard deviation of 1.  It is known as the standard normal curve.</w:t>
      </w:r>
      <w:r w:rsidR="00F66C57">
        <w:t xml:space="preserve">  Once you have the </w:t>
      </w:r>
      <w:r w:rsidR="00F66C57">
        <w:rPr>
          <w:i/>
        </w:rPr>
        <w:t>z-</w:t>
      </w:r>
      <w:r w:rsidR="00F66C57">
        <w:t xml:space="preserve">score, you can look up the </w:t>
      </w:r>
      <w:r w:rsidR="00F66C57">
        <w:rPr>
          <w:i/>
        </w:rPr>
        <w:t>z-</w:t>
      </w:r>
      <w:r w:rsidR="00F66C57">
        <w:t>score in the standard normal distribution table.</w:t>
      </w:r>
    </w:p>
    <w:p w14:paraId="4041B287" w14:textId="77777777" w:rsidR="00883759" w:rsidRDefault="00883759" w:rsidP="007D3824">
      <w:pPr>
        <w:pStyle w:val="NoSpacing"/>
      </w:pPr>
    </w:p>
    <w:p w14:paraId="2190B886" w14:textId="77777777" w:rsidR="00883759" w:rsidRDefault="00883759" w:rsidP="00883759">
      <w:pPr>
        <w:pBdr>
          <w:top w:val="single" w:sz="4" w:space="1" w:color="auto"/>
          <w:left w:val="single" w:sz="4" w:space="4" w:color="auto"/>
          <w:bottom w:val="single" w:sz="4" w:space="1" w:color="auto"/>
          <w:right w:val="single" w:sz="4" w:space="4" w:color="auto"/>
        </w:pBdr>
      </w:pPr>
      <w:r>
        <w:t xml:space="preserve">The </w:t>
      </w:r>
      <w:r w:rsidRPr="00177ADC">
        <w:rPr>
          <w:b/>
        </w:rPr>
        <w:t>standard normal distribution</w:t>
      </w:r>
      <w:r>
        <w:rPr>
          <w:b/>
        </w:rPr>
        <w:t xml:space="preserve">, </w:t>
      </w:r>
      <w:r w:rsidRPr="00737132">
        <w:rPr>
          <w:b/>
          <w:i/>
        </w:rPr>
        <w:t>z</w:t>
      </w:r>
      <w:r>
        <w:rPr>
          <w:b/>
        </w:rPr>
        <w:t>,</w:t>
      </w:r>
      <w:r w:rsidRPr="00177ADC">
        <w:rPr>
          <w:b/>
        </w:rPr>
        <w:t xml:space="preserve"> </w:t>
      </w:r>
      <w:r>
        <w:t xml:space="preserve">has a mean of </w:t>
      </w:r>
      <w:r w:rsidRPr="002833B6">
        <w:rPr>
          <w:position w:val="-10"/>
        </w:rPr>
        <w:object w:dxaOrig="580" w:dyaOrig="300" w14:anchorId="5001EC79">
          <v:shape id="_x0000_i1044" type="#_x0000_t75" style="width:29pt;height:15pt" o:ole="">
            <v:imagedata r:id="rId53" o:title=""/>
          </v:shape>
          <o:OLEObject Type="Embed" ProgID="Equation.DSMT4" ShapeID="_x0000_i1044" DrawAspect="Content" ObjectID="_1384416903" r:id="rId54"/>
        </w:object>
      </w:r>
      <w:r>
        <w:t xml:space="preserve"> and a standard deviation of </w:t>
      </w:r>
      <w:r w:rsidRPr="00F66488">
        <w:rPr>
          <w:position w:val="-6"/>
        </w:rPr>
        <w:object w:dxaOrig="560" w:dyaOrig="260" w14:anchorId="74D9B41F">
          <v:shape id="_x0000_i1045" type="#_x0000_t75" style="width:28pt;height:13pt" o:ole="">
            <v:imagedata r:id="rId55" o:title=""/>
          </v:shape>
          <o:OLEObject Type="Embed" ProgID="Equation.DSMT4" ShapeID="_x0000_i1045" DrawAspect="Content" ObjectID="_1384416904" r:id="rId56"/>
        </w:object>
      </w:r>
      <w:r>
        <w:t>.</w:t>
      </w:r>
    </w:p>
    <w:p w14:paraId="4803A10E" w14:textId="77777777" w:rsidR="00883759" w:rsidRDefault="00883759" w:rsidP="00883759">
      <w:pPr>
        <w:pBdr>
          <w:top w:val="single" w:sz="4" w:space="1" w:color="auto"/>
          <w:left w:val="single" w:sz="4" w:space="4" w:color="auto"/>
          <w:bottom w:val="single" w:sz="4" w:space="1" w:color="auto"/>
          <w:right w:val="single" w:sz="4" w:space="4" w:color="auto"/>
        </w:pBdr>
      </w:pPr>
    </w:p>
    <w:p w14:paraId="4E466EA7" w14:textId="71B70327" w:rsidR="00883759" w:rsidRPr="002833B6" w:rsidRDefault="00883759" w:rsidP="00883759">
      <w:pPr>
        <w:pBdr>
          <w:top w:val="single" w:sz="4" w:space="1" w:color="auto"/>
          <w:left w:val="single" w:sz="4" w:space="4" w:color="auto"/>
          <w:bottom w:val="single" w:sz="4" w:space="1" w:color="auto"/>
          <w:right w:val="single" w:sz="4" w:space="4" w:color="auto"/>
        </w:pBdr>
        <w:outlineLvl w:val="0"/>
        <w:rPr>
          <w:b/>
        </w:rPr>
      </w:pPr>
      <w:r>
        <w:rPr>
          <w:b/>
        </w:rPr>
        <w:t>Figure #6.3.1: Standard Normal Curve</w:t>
      </w:r>
    </w:p>
    <w:p w14:paraId="7F0FCAF7" w14:textId="77777777" w:rsidR="00883759" w:rsidRDefault="00883759" w:rsidP="00883759">
      <w:pPr>
        <w:pBdr>
          <w:top w:val="single" w:sz="4" w:space="1" w:color="auto"/>
          <w:left w:val="single" w:sz="4" w:space="4" w:color="auto"/>
          <w:bottom w:val="single" w:sz="4" w:space="1" w:color="auto"/>
          <w:right w:val="single" w:sz="4" w:space="4" w:color="auto"/>
        </w:pBdr>
      </w:pPr>
      <w:r>
        <w:rPr>
          <w:noProof/>
        </w:rPr>
        <mc:AlternateContent>
          <mc:Choice Requires="wps">
            <w:drawing>
              <wp:anchor distT="0" distB="0" distL="114300" distR="114300" simplePos="0" relativeHeight="251661312" behindDoc="0" locked="0" layoutInCell="1" allowOverlap="1" wp14:anchorId="1BEA5ED1" wp14:editId="09443FC9">
                <wp:simplePos x="0" y="0"/>
                <wp:positionH relativeFrom="column">
                  <wp:posOffset>1993900</wp:posOffset>
                </wp:positionH>
                <wp:positionV relativeFrom="paragraph">
                  <wp:posOffset>1965960</wp:posOffset>
                </wp:positionV>
                <wp:extent cx="215900" cy="304800"/>
                <wp:effectExtent l="0" t="0" r="12700" b="0"/>
                <wp:wrapNone/>
                <wp:docPr id="275" name="Text Box 275"/>
                <wp:cNvGraphicFramePr/>
                <a:graphic xmlns:a="http://schemas.openxmlformats.org/drawingml/2006/main">
                  <a:graphicData uri="http://schemas.microsoft.com/office/word/2010/wordprocessingShape">
                    <wps:wsp>
                      <wps:cNvSpPr txBox="1"/>
                      <wps:spPr>
                        <a:xfrm>
                          <a:off x="0" y="0"/>
                          <a:ext cx="215900" cy="3048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EE0051E" w14:textId="77777777" w:rsidR="00883759" w:rsidRDefault="00883759" w:rsidP="00883759">
                            <w: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75" o:spid="_x0000_s1026" type="#_x0000_t202" style="position:absolute;margin-left:157pt;margin-top:154.8pt;width:17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HjYt0CAAA5BgAADgAAAGRycy9lMm9Eb2MueG1srFTdT9swEH+ftP/B8ntJ0qVAI1IUijpNQoAG&#10;E8+uY7fR/DXbbdOh/e87O01bGA9j2kty9v3ufPe7j4vLVgq0ZtY1WpU4O0kxYorqulGLEn97nA3O&#10;MXKeqJoIrViJt8zhy8nHDxcbU7ChXmpRM4vAiXLFxpR46b0pksTRJZPEnWjDFCi5tpJ4ONpFUluy&#10;Ae9SJMM0PU022tbGasqcg9vrTokn0T/njPo7zh3zSJQYYvPxa+N3Hr7J5IIUC0vMsqG7MMg/RCFJ&#10;o+DRvatr4gla2eYPV7KhVjvN/QnVMtGcN5TFHCCbLH2VzcOSGBZzAXKc2dPk/p9beru+t6ipSzw8&#10;G2GkiIQiPbLWoyvdonAHDG2MKwD4YADqW1BApft7B5ch8ZZbGf6QEgI9cL3d8xvcUbgcZqNxChoK&#10;qk9pfg4yeE8OxsY6/5lpiYJQYgvli6yS9Y3zHbSHhLecFk09a4SIh9AybCosWhMo9nwRQwTnL1BC&#10;BazSwapz2N2w2CvdK6SAgEEMyBB6rOPzdHQ2rM5G48FpNcoGeZaeD6oqHQ6uZ1VapflsOs6vfkG0&#10;kmR5sYGOMtCPgUngaybIYle9oP678klCXzR7liWxzbqwwXGkrg81CUXqihElvxUsJCDUV8ahwLEm&#10;b/BEKGXK91xFdEBx4Oc9hjt8pCxS+R7jjnywiC9r5ffGslHaxhaIG+FQ3vp7HzLv8EDGUd5B9O28&#10;Ba6CONf1FnrX6m7+naGzBjrshjh/TywMPDQlLDF/Bx8u9KbEeidhtNT251v3AQ+FBC1Godwldj9W&#10;xDKMxBcFEzrO8jxsnHjIoXngYI8182ONWsmphrbNYF0aGsWA96IXudXyCXZdFV4FFVEU3i6x78Wp&#10;79Ya7ErKqiqCYMcY4m/Ug6HBdaA3zM9j+0Ss2Q2Zhw661f2qIcWrWeuwwVLpauU1b+IgHljdEQ/7&#10;KfbjbpeGBXh8jqjDxp/8BgAA//8DAFBLAwQUAAYACAAAACEAnK8U8d8AAAALAQAADwAAAGRycy9k&#10;b3ducmV2LnhtbEyPwU7DMBBE70j8g7VI3KhdWtKQxqkAiQsX1FJxduJtHBrbke02ga9nOZXb7O5o&#10;9k25mWzPzhhi552E+UwAQ9d43blWwv7j9S4HFpNyWvXeoYRvjLCprq9KVWg/ui2ed6llFOJioSSY&#10;lIaC89gYtCrO/ICObgcfrEo0hpbroEYKtz2/FyLjVnWOPhg14IvB5rg7WQmf7Rc+d2/hR7xzMR5z&#10;v93XKyPl7c30tAaWcEoXM/zhEzpUxFT7k9OR9RIW8yV1SSTEYwaMHItlTpuaxMMqA16V/H+H6hcA&#10;AP//AwBQSwECLQAUAAYACAAAACEA5JnDwPsAAADhAQAAEwAAAAAAAAAAAAAAAAAAAAAAW0NvbnRl&#10;bnRfVHlwZXNdLnhtbFBLAQItABQABgAIAAAAIQAjsmrh1wAAAJQBAAALAAAAAAAAAAAAAAAAACwB&#10;AABfcmVscy8ucmVsc1BLAQItABQABgAIAAAAIQB6ceNi3QIAADkGAAAOAAAAAAAAAAAAAAAAACwC&#10;AABkcnMvZTJvRG9jLnhtbFBLAQItABQABgAIAAAAIQCcrxTx3wAAAAsBAAAPAAAAAAAAAAAAAAAA&#10;ADUFAABkcnMvZG93bnJldi54bWxQSwUGAAAAAAQABADzAAAAQQYAAAAA&#10;" fillcolor="white [3212]" stroked="f">
                <v:textbox>
                  <w:txbxContent>
                    <w:p w14:paraId="5EE0051E" w14:textId="77777777" w:rsidR="00883759" w:rsidRDefault="00883759" w:rsidP="00883759">
                      <w:r>
                        <w:t>z</w:t>
                      </w:r>
                    </w:p>
                  </w:txbxContent>
                </v:textbox>
              </v:shape>
            </w:pict>
          </mc:Fallback>
        </mc:AlternateContent>
      </w:r>
      <w:r>
        <w:rPr>
          <w:noProof/>
        </w:rPr>
        <w:drawing>
          <wp:inline distT="0" distB="0" distL="0" distR="0" wp14:anchorId="1A4FBCEA" wp14:editId="000F2E02">
            <wp:extent cx="4140200" cy="2120900"/>
            <wp:effectExtent l="0" t="0" r="0" b="1270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srcRect/>
                    <a:stretch>
                      <a:fillRect/>
                    </a:stretch>
                  </pic:blipFill>
                  <pic:spPr bwMode="auto">
                    <a:xfrm>
                      <a:off x="0" y="0"/>
                      <a:ext cx="4140200" cy="2120900"/>
                    </a:xfrm>
                    <a:prstGeom prst="rect">
                      <a:avLst/>
                    </a:prstGeom>
                    <a:noFill/>
                    <a:ln w="9525">
                      <a:noFill/>
                      <a:miter lim="800000"/>
                      <a:headEnd/>
                      <a:tailEnd/>
                    </a:ln>
                  </pic:spPr>
                </pic:pic>
              </a:graphicData>
            </a:graphic>
          </wp:inline>
        </w:drawing>
      </w:r>
    </w:p>
    <w:p w14:paraId="507945D6" w14:textId="77777777" w:rsidR="00737132" w:rsidRDefault="00737132" w:rsidP="00883759">
      <w:pPr>
        <w:pBdr>
          <w:top w:val="single" w:sz="4" w:space="1" w:color="auto"/>
          <w:left w:val="single" w:sz="4" w:space="4" w:color="auto"/>
          <w:bottom w:val="single" w:sz="4" w:space="1" w:color="auto"/>
          <w:right w:val="single" w:sz="4" w:space="4" w:color="auto"/>
        </w:pBdr>
      </w:pPr>
    </w:p>
    <w:p w14:paraId="20C23A6E" w14:textId="77777777" w:rsidR="00883759" w:rsidRDefault="00883759" w:rsidP="007D3824">
      <w:pPr>
        <w:pStyle w:val="NoSpacing"/>
      </w:pPr>
    </w:p>
    <w:p w14:paraId="606D5F9C" w14:textId="5D3614C8" w:rsidR="009E4A9F" w:rsidRDefault="009E4A9F" w:rsidP="007D3824">
      <w:pPr>
        <w:pStyle w:val="NoSpacing"/>
      </w:pPr>
      <w:r>
        <w:t xml:space="preserve">Luckily, </w:t>
      </w:r>
      <w:r w:rsidR="00883759">
        <w:t xml:space="preserve">these days technology can find probabilities for you without converting to the </w:t>
      </w:r>
      <w:r w:rsidR="00883759" w:rsidRPr="00737132">
        <w:rPr>
          <w:i/>
        </w:rPr>
        <w:t>z</w:t>
      </w:r>
      <w:r w:rsidR="00883759">
        <w:t>-score</w:t>
      </w:r>
      <w:r w:rsidR="00F66C57">
        <w:t xml:space="preserve"> and looking the probabilities up in a table</w:t>
      </w:r>
      <w:r>
        <w:t>.  There are many programs available that will calculate the probability for a normal curve including Excel and the TI-83/84.  There are also online sites available.  The following examples show how to do the calculation on the TI-83/84</w:t>
      </w:r>
      <w:r w:rsidR="003C0BFA">
        <w:t xml:space="preserve"> and with R</w:t>
      </w:r>
      <w:r>
        <w:t>.  The command on the TI-83/84 is in the DISTR menu and is normalcdf(.  You then type in the lower limit, upper limit, mean, standard deviation in that order and including the commas.</w:t>
      </w:r>
      <w:r w:rsidR="003C0BFA">
        <w:t xml:space="preserve"> The command on R to find the area to the left is pnorm(z-value or x-value, mean, standard deviation).</w:t>
      </w:r>
    </w:p>
    <w:p w14:paraId="51119382" w14:textId="77777777" w:rsidR="009E4A9F" w:rsidRDefault="009E4A9F" w:rsidP="007D3824">
      <w:pPr>
        <w:pStyle w:val="NoSpacing"/>
      </w:pPr>
    </w:p>
    <w:p w14:paraId="3F339F8E" w14:textId="3C51246A" w:rsidR="00807E78" w:rsidRPr="0029335C" w:rsidRDefault="00807E78" w:rsidP="00413040">
      <w:pPr>
        <w:outlineLvl w:val="0"/>
        <w:rPr>
          <w:b/>
        </w:rPr>
      </w:pPr>
      <w:r w:rsidRPr="0029335C">
        <w:rPr>
          <w:b/>
        </w:rPr>
        <w:t xml:space="preserve">Example #6.3.1: </w:t>
      </w:r>
      <w:r w:rsidR="00C25A88">
        <w:rPr>
          <w:b/>
        </w:rPr>
        <w:t>General Normal Distribution</w:t>
      </w:r>
    </w:p>
    <w:p w14:paraId="3A7CD4D7" w14:textId="4199D773" w:rsidR="00807E78" w:rsidRDefault="0029335C" w:rsidP="00507335">
      <w:pPr>
        <w:ind w:left="360"/>
        <w:rPr>
          <w:rFonts w:eastAsiaTheme="minorHAnsi"/>
          <w:szCs w:val="32"/>
        </w:rPr>
      </w:pPr>
      <w:r>
        <w:t xml:space="preserve">The length of a human pregnancy is normally distributed with a mean of 272 days with a standard deviation of 9 days </w:t>
      </w:r>
      <w:r w:rsidRPr="0029335C">
        <w:rPr>
          <w:rFonts w:eastAsiaTheme="minorHAnsi"/>
          <w:szCs w:val="32"/>
        </w:rPr>
        <w:t>(Bhat &amp; Kushtagi, 2006)</w:t>
      </w:r>
      <w:r>
        <w:rPr>
          <w:rFonts w:eastAsiaTheme="minorHAnsi"/>
          <w:szCs w:val="32"/>
        </w:rPr>
        <w:t xml:space="preserve">. </w:t>
      </w:r>
    </w:p>
    <w:p w14:paraId="7C78A537" w14:textId="41CBFBC5" w:rsidR="0029335C" w:rsidRPr="0029335C" w:rsidRDefault="0029335C" w:rsidP="0029335C">
      <w:pPr>
        <w:pStyle w:val="ListParagraph"/>
        <w:numPr>
          <w:ilvl w:val="0"/>
          <w:numId w:val="4"/>
        </w:numPr>
        <w:rPr>
          <w:rFonts w:eastAsiaTheme="minorHAnsi"/>
          <w:szCs w:val="32"/>
        </w:rPr>
      </w:pPr>
      <w:r w:rsidRPr="0029335C">
        <w:rPr>
          <w:rFonts w:eastAsiaTheme="minorHAnsi"/>
          <w:szCs w:val="32"/>
        </w:rPr>
        <w:t>State the random variable.</w:t>
      </w:r>
    </w:p>
    <w:p w14:paraId="5B33471F" w14:textId="77777777" w:rsidR="00737132" w:rsidRDefault="00737132" w:rsidP="00413040">
      <w:pPr>
        <w:ind w:left="360"/>
        <w:outlineLvl w:val="0"/>
        <w:rPr>
          <w:b/>
        </w:rPr>
      </w:pPr>
    </w:p>
    <w:p w14:paraId="7FC6789D" w14:textId="076B51B0" w:rsidR="0029335C" w:rsidRDefault="0029335C" w:rsidP="00413040">
      <w:pPr>
        <w:ind w:left="360"/>
        <w:outlineLvl w:val="0"/>
      </w:pPr>
      <w:r>
        <w:rPr>
          <w:b/>
        </w:rPr>
        <w:t>Solution:</w:t>
      </w:r>
    </w:p>
    <w:p w14:paraId="3B29843C" w14:textId="2617DF2E" w:rsidR="0029335C" w:rsidRDefault="0029335C" w:rsidP="0000239A">
      <w:pPr>
        <w:ind w:left="720"/>
      </w:pPr>
      <w:r w:rsidRPr="00737132">
        <w:rPr>
          <w:i/>
        </w:rPr>
        <w:t>x</w:t>
      </w:r>
      <w:r>
        <w:t xml:space="preserve"> = length of a human pregnancy</w:t>
      </w:r>
    </w:p>
    <w:p w14:paraId="5F6AFA79" w14:textId="77777777" w:rsidR="0029335C" w:rsidRDefault="0029335C" w:rsidP="0029335C">
      <w:pPr>
        <w:ind w:left="360"/>
      </w:pPr>
    </w:p>
    <w:p w14:paraId="7CD9BEC6" w14:textId="713B90AB" w:rsidR="0029335C" w:rsidRDefault="0029335C" w:rsidP="0029335C">
      <w:pPr>
        <w:pStyle w:val="ListParagraph"/>
        <w:numPr>
          <w:ilvl w:val="0"/>
          <w:numId w:val="4"/>
        </w:numPr>
      </w:pPr>
      <w:r>
        <w:t>Find the probability of a pregnancy lasting more than 280 days.</w:t>
      </w:r>
    </w:p>
    <w:p w14:paraId="593C5EC8" w14:textId="77777777" w:rsidR="00737132" w:rsidRDefault="00737132" w:rsidP="00413040">
      <w:pPr>
        <w:ind w:left="360"/>
        <w:outlineLvl w:val="0"/>
        <w:rPr>
          <w:b/>
        </w:rPr>
      </w:pPr>
    </w:p>
    <w:p w14:paraId="5422570C" w14:textId="4A49CB64" w:rsidR="0029335C" w:rsidRDefault="0029335C" w:rsidP="00413040">
      <w:pPr>
        <w:ind w:left="360"/>
        <w:outlineLvl w:val="0"/>
        <w:rPr>
          <w:b/>
        </w:rPr>
      </w:pPr>
      <w:r>
        <w:rPr>
          <w:b/>
        </w:rPr>
        <w:t>Solution:</w:t>
      </w:r>
    </w:p>
    <w:p w14:paraId="6C606D30" w14:textId="5F0ACE1F" w:rsidR="0029335C" w:rsidRDefault="00F66C57" w:rsidP="0000239A">
      <w:pPr>
        <w:ind w:left="720"/>
      </w:pPr>
      <w:r>
        <w:t>F</w:t>
      </w:r>
      <w:r w:rsidR="00377721">
        <w:t>irst translate the statement into a mathematical statement.</w:t>
      </w:r>
    </w:p>
    <w:p w14:paraId="07C4C4AF" w14:textId="17782BB5" w:rsidR="00377721" w:rsidRDefault="00377721" w:rsidP="0000239A">
      <w:pPr>
        <w:ind w:left="1440"/>
      </w:pPr>
      <w:r w:rsidRPr="00377721">
        <w:rPr>
          <w:position w:val="-12"/>
        </w:rPr>
        <w:object w:dxaOrig="1140" w:dyaOrig="360" w14:anchorId="594DC47F">
          <v:shape id="_x0000_i1046" type="#_x0000_t75" style="width:57pt;height:18pt" o:ole="">
            <v:imagedata r:id="rId58" o:title=""/>
          </v:shape>
          <o:OLEObject Type="Embed" ProgID="Equation.DSMT4" ShapeID="_x0000_i1046" DrawAspect="Content" ObjectID="_1384416905" r:id="rId59"/>
        </w:object>
      </w:r>
      <w:r>
        <w:t xml:space="preserve"> </w:t>
      </w:r>
    </w:p>
    <w:p w14:paraId="2E31D45D" w14:textId="4EA81AED" w:rsidR="00377721" w:rsidRDefault="00377721" w:rsidP="00413040">
      <w:pPr>
        <w:ind w:left="720"/>
        <w:outlineLvl w:val="0"/>
      </w:pPr>
      <w:r>
        <w:t>Now, draw a picture.  Remember the center of this normal curve is 272.</w:t>
      </w:r>
    </w:p>
    <w:p w14:paraId="5D1A9A61" w14:textId="77777777" w:rsidR="000A2017" w:rsidRDefault="000A2017" w:rsidP="0000239A">
      <w:pPr>
        <w:ind w:left="720"/>
      </w:pPr>
    </w:p>
    <w:p w14:paraId="60A1597F" w14:textId="15A82321" w:rsidR="000A2017" w:rsidRPr="000A2017" w:rsidRDefault="000A2017" w:rsidP="00413040">
      <w:pPr>
        <w:outlineLvl w:val="0"/>
        <w:rPr>
          <w:b/>
        </w:rPr>
      </w:pPr>
      <w:r>
        <w:tab/>
      </w:r>
      <w:r>
        <w:rPr>
          <w:b/>
        </w:rPr>
        <w:t>Figure #6.3.</w:t>
      </w:r>
      <w:r w:rsidR="00883759">
        <w:rPr>
          <w:b/>
        </w:rPr>
        <w:t>2</w:t>
      </w:r>
      <w:r>
        <w:rPr>
          <w:b/>
        </w:rPr>
        <w:t>: Normal Distribution Graph for Example #6.3.1b</w:t>
      </w:r>
    </w:p>
    <w:p w14:paraId="221DE1EC" w14:textId="04307C7E" w:rsidR="00377721" w:rsidRDefault="00377721" w:rsidP="0000239A">
      <w:pPr>
        <w:ind w:left="1440"/>
      </w:pPr>
      <w:r>
        <w:rPr>
          <w:noProof/>
        </w:rPr>
        <w:drawing>
          <wp:inline distT="0" distB="0" distL="0" distR="0" wp14:anchorId="5324A2E6" wp14:editId="771F7D4E">
            <wp:extent cx="2324100" cy="914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88E16E2" w14:textId="702BB6D0" w:rsidR="009E4A9F" w:rsidRDefault="003C0BFA" w:rsidP="0000239A">
      <w:pPr>
        <w:ind w:left="720"/>
      </w:pPr>
      <w:r>
        <w:t>To find the probability on the TI-83/84, looking at the picture</w:t>
      </w:r>
      <w:r w:rsidR="009E4A9F">
        <w:t xml:space="preserve"> you realize the lower limit is 280.  The upper limit is infinity.  The calculator doesn’t have infinity on it, so you need to put in a really big number.  Some people like to put in 1000, but if you are working with numbers that are bigger than 1000, then you would have to remember to change the upper limit.  The safest number to use is </w:t>
      </w:r>
      <w:r w:rsidR="009E4A9F" w:rsidRPr="009E4A9F">
        <w:rPr>
          <w:position w:val="-4"/>
        </w:rPr>
        <w:object w:dxaOrig="760" w:dyaOrig="300" w14:anchorId="7EFCA0D7">
          <v:shape id="_x0000_i1047" type="#_x0000_t75" style="width:38pt;height:15pt" o:ole="">
            <v:imagedata r:id="rId61" o:title=""/>
          </v:shape>
          <o:OLEObject Type="Embed" ProgID="Equation.DSMT4" ShapeID="_x0000_i1047" DrawAspect="Content" ObjectID="_1384416906" r:id="rId62"/>
        </w:object>
      </w:r>
      <w:r w:rsidR="009E4A9F">
        <w:t>, which you put in the calculator as 1E99 (where E is the EE button on the calculator).  The command looks like:</w:t>
      </w:r>
    </w:p>
    <w:p w14:paraId="4320F8BF" w14:textId="769F3923" w:rsidR="009E4A9F" w:rsidRDefault="009E4A9F" w:rsidP="009E4A9F">
      <w:pPr>
        <w:ind w:left="1440"/>
      </w:pPr>
      <w:r w:rsidRPr="009E4A9F">
        <w:rPr>
          <w:position w:val="-12"/>
        </w:rPr>
        <w:object w:dxaOrig="2840" w:dyaOrig="360" w14:anchorId="37955308">
          <v:shape id="_x0000_i1048" type="#_x0000_t75" style="width:142pt;height:18pt" o:ole="">
            <v:imagedata r:id="rId63" o:title=""/>
          </v:shape>
          <o:OLEObject Type="Embed" ProgID="Equation.DSMT4" ShapeID="_x0000_i1048" DrawAspect="Content" ObjectID="_1384416907" r:id="rId64"/>
        </w:object>
      </w:r>
      <w:r>
        <w:t xml:space="preserve"> </w:t>
      </w:r>
    </w:p>
    <w:p w14:paraId="7F082239" w14:textId="77777777" w:rsidR="003C0BFA" w:rsidRDefault="003C0BFA" w:rsidP="003C0BFA">
      <w:pPr>
        <w:ind w:left="720"/>
      </w:pPr>
    </w:p>
    <w:p w14:paraId="5961BEAB" w14:textId="5301E34F" w:rsidR="000A2017" w:rsidRPr="000A2017" w:rsidRDefault="000A2017" w:rsidP="00413040">
      <w:pPr>
        <w:outlineLvl w:val="0"/>
        <w:rPr>
          <w:b/>
        </w:rPr>
      </w:pPr>
      <w:r>
        <w:tab/>
      </w:r>
      <w:r>
        <w:rPr>
          <w:b/>
        </w:rPr>
        <w:t>Figure #6.3.</w:t>
      </w:r>
      <w:r w:rsidR="00883759">
        <w:rPr>
          <w:b/>
        </w:rPr>
        <w:t>3</w:t>
      </w:r>
      <w:r>
        <w:rPr>
          <w:b/>
        </w:rPr>
        <w:t>: TI-83/84 Output for Example #6.3.1b</w:t>
      </w:r>
    </w:p>
    <w:p w14:paraId="26EC9280" w14:textId="1A23C2A7" w:rsidR="009E4A9F" w:rsidRDefault="009E4A9F" w:rsidP="009E4A9F">
      <w:pPr>
        <w:ind w:left="1440"/>
      </w:pPr>
      <w:r>
        <w:rPr>
          <w:noProof/>
        </w:rPr>
        <w:drawing>
          <wp:inline distT="0" distB="0" distL="0" distR="0" wp14:anchorId="26BDE1B8" wp14:editId="1CDE605E">
            <wp:extent cx="2514600" cy="170180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3F40EA73" w14:textId="77777777" w:rsidR="00C05929" w:rsidRDefault="00C05929" w:rsidP="00413040">
      <w:pPr>
        <w:ind w:left="1440"/>
        <w:outlineLvl w:val="0"/>
      </w:pPr>
    </w:p>
    <w:p w14:paraId="6DF4B5CE" w14:textId="77777777" w:rsidR="003C0BFA" w:rsidRDefault="003C0BFA" w:rsidP="003C0BFA">
      <w:pPr>
        <w:ind w:left="720"/>
      </w:pPr>
      <w:r>
        <w:t>To find the probability on R, R always gives the probability to the left of the value. The total area under the curve is 1, so if you want the area to the right, then you find the area to the left and subtract from 1. The command looks like:</w:t>
      </w:r>
    </w:p>
    <w:p w14:paraId="5FEF89B5" w14:textId="77777777" w:rsidR="003C0BFA" w:rsidRDefault="003C0BFA" w:rsidP="003C0BFA">
      <w:pPr>
        <w:ind w:left="720"/>
      </w:pPr>
      <w:r>
        <w:tab/>
      </w:r>
      <w:r w:rsidRPr="003C0BFA">
        <w:rPr>
          <w:position w:val="-12"/>
        </w:rPr>
        <w:object w:dxaOrig="2200" w:dyaOrig="360" w14:anchorId="47CBBBE9">
          <v:shape id="_x0000_i1049" type="#_x0000_t75" style="width:110pt;height:18pt" o:ole="">
            <v:imagedata r:id="rId66" o:title=""/>
          </v:shape>
          <o:OLEObject Type="Embed" ProgID="Equation.DSMT4" ShapeID="_x0000_i1049" DrawAspect="Content" ObjectID="_1384416908" r:id="rId67"/>
        </w:object>
      </w:r>
      <w:r>
        <w:t xml:space="preserve"> </w:t>
      </w:r>
    </w:p>
    <w:p w14:paraId="0382D7EC" w14:textId="77777777" w:rsidR="003C0BFA" w:rsidRDefault="003C0BFA" w:rsidP="003C0BFA">
      <w:pPr>
        <w:ind w:left="720"/>
      </w:pPr>
    </w:p>
    <w:p w14:paraId="54AC2504" w14:textId="68534C75" w:rsidR="009E4A9F" w:rsidRDefault="009E4A9F" w:rsidP="00413040">
      <w:pPr>
        <w:ind w:left="1440"/>
        <w:outlineLvl w:val="0"/>
      </w:pPr>
      <w:r>
        <w:t xml:space="preserve">Thus, </w:t>
      </w:r>
      <w:r w:rsidRPr="009E4A9F">
        <w:rPr>
          <w:position w:val="-12"/>
        </w:rPr>
        <w:object w:dxaOrig="1920" w:dyaOrig="360" w14:anchorId="211CC8E2">
          <v:shape id="_x0000_i1050" type="#_x0000_t75" style="width:96pt;height:18pt" o:ole="">
            <v:imagedata r:id="rId68" o:title=""/>
          </v:shape>
          <o:OLEObject Type="Embed" ProgID="Equation.DSMT4" ShapeID="_x0000_i1050" DrawAspect="Content" ObjectID="_1384416909" r:id="rId69"/>
        </w:object>
      </w:r>
      <w:r>
        <w:t xml:space="preserve"> </w:t>
      </w:r>
    </w:p>
    <w:p w14:paraId="149A0908" w14:textId="479D7B1A" w:rsidR="00377721" w:rsidRDefault="004B1305" w:rsidP="0000239A">
      <w:pPr>
        <w:ind w:left="720"/>
      </w:pPr>
      <w:r>
        <w:t>Thus</w:t>
      </w:r>
      <w:r w:rsidR="009E4A9F">
        <w:t>18.</w:t>
      </w:r>
      <w:r w:rsidR="00377721">
        <w:t>7% of all pregnancie</w:t>
      </w:r>
      <w:r w:rsidR="00F66C57">
        <w:t>s last more than 280 days.  This is not unusual since the probability is greater than 5%.</w:t>
      </w:r>
    </w:p>
    <w:p w14:paraId="1EB39FD1" w14:textId="77777777" w:rsidR="00377721" w:rsidRDefault="00377721" w:rsidP="0029335C">
      <w:pPr>
        <w:ind w:left="360"/>
      </w:pPr>
    </w:p>
    <w:p w14:paraId="5B6B2747" w14:textId="71691169" w:rsidR="00377721" w:rsidRDefault="00377721" w:rsidP="00377721">
      <w:pPr>
        <w:pStyle w:val="ListParagraph"/>
        <w:numPr>
          <w:ilvl w:val="0"/>
          <w:numId w:val="4"/>
        </w:numPr>
      </w:pPr>
      <w:r>
        <w:t>Find the probability of a pregnancy lasting less t</w:t>
      </w:r>
      <w:r w:rsidR="00BA2A3C">
        <w:t>han 25</w:t>
      </w:r>
      <w:r>
        <w:t>0 days.</w:t>
      </w:r>
    </w:p>
    <w:p w14:paraId="7C0CF56B" w14:textId="77777777" w:rsidR="00737132" w:rsidRDefault="00737132" w:rsidP="00413040">
      <w:pPr>
        <w:ind w:left="360"/>
        <w:outlineLvl w:val="0"/>
        <w:rPr>
          <w:b/>
        </w:rPr>
      </w:pPr>
    </w:p>
    <w:p w14:paraId="27026314" w14:textId="60B7D1D2" w:rsidR="00377721" w:rsidRDefault="00377721" w:rsidP="00413040">
      <w:pPr>
        <w:ind w:left="360"/>
        <w:outlineLvl w:val="0"/>
      </w:pPr>
      <w:r>
        <w:rPr>
          <w:b/>
        </w:rPr>
        <w:t>Solution:</w:t>
      </w:r>
    </w:p>
    <w:p w14:paraId="1185B57E" w14:textId="6C311134" w:rsidR="00377721" w:rsidRDefault="00F66C57" w:rsidP="0000239A">
      <w:pPr>
        <w:ind w:left="720"/>
      </w:pPr>
      <w:r>
        <w:t>F</w:t>
      </w:r>
      <w:r w:rsidR="00377721">
        <w:t>irst translate the statement into a mathematical statement.</w:t>
      </w:r>
    </w:p>
    <w:p w14:paraId="519069BB" w14:textId="77777777" w:rsidR="00377721" w:rsidRDefault="00BA2A3C" w:rsidP="0000239A">
      <w:pPr>
        <w:ind w:left="1440"/>
      </w:pPr>
      <w:r w:rsidRPr="00377721">
        <w:rPr>
          <w:position w:val="-12"/>
        </w:rPr>
        <w:object w:dxaOrig="1140" w:dyaOrig="360" w14:anchorId="2A87F2FB">
          <v:shape id="_x0000_i1051" type="#_x0000_t75" style="width:57pt;height:18pt" o:ole="">
            <v:imagedata r:id="rId70" o:title=""/>
          </v:shape>
          <o:OLEObject Type="Embed" ProgID="Equation.DSMT4" ShapeID="_x0000_i1051" DrawAspect="Content" ObjectID="_1384416910" r:id="rId71"/>
        </w:object>
      </w:r>
      <w:r w:rsidR="00377721">
        <w:t xml:space="preserve"> </w:t>
      </w:r>
    </w:p>
    <w:p w14:paraId="2C35054C" w14:textId="77777777" w:rsidR="00377721" w:rsidRDefault="00377721" w:rsidP="00413040">
      <w:pPr>
        <w:ind w:left="720"/>
        <w:outlineLvl w:val="0"/>
      </w:pPr>
      <w:r>
        <w:t>Now, draw a picture.  Remember the center of this normal curve is 272.</w:t>
      </w:r>
    </w:p>
    <w:p w14:paraId="36B1D1EC" w14:textId="77777777" w:rsidR="00D474BC" w:rsidRDefault="00D474BC" w:rsidP="00D474BC">
      <w:r>
        <w:tab/>
      </w:r>
    </w:p>
    <w:p w14:paraId="02E56DCC" w14:textId="0DF20C4A" w:rsidR="00D474BC" w:rsidRPr="000A2017" w:rsidRDefault="00D474BC" w:rsidP="00413040">
      <w:pPr>
        <w:ind w:firstLine="720"/>
        <w:outlineLvl w:val="0"/>
        <w:rPr>
          <w:b/>
        </w:rPr>
      </w:pPr>
      <w:r>
        <w:rPr>
          <w:b/>
        </w:rPr>
        <w:t>Figure #6.3.</w:t>
      </w:r>
      <w:r w:rsidR="00883759">
        <w:rPr>
          <w:b/>
        </w:rPr>
        <w:t>4</w:t>
      </w:r>
      <w:r>
        <w:rPr>
          <w:b/>
        </w:rPr>
        <w:t>: Normal Distribution Graph for Example #6.3.1c</w:t>
      </w:r>
    </w:p>
    <w:p w14:paraId="68665C8C" w14:textId="4E33BA16" w:rsidR="00377721" w:rsidRDefault="00BA2A3C" w:rsidP="0000239A">
      <w:pPr>
        <w:ind w:left="1440"/>
      </w:pPr>
      <w:r>
        <w:rPr>
          <w:noProof/>
        </w:rPr>
        <w:drawing>
          <wp:inline distT="0" distB="0" distL="0" distR="0" wp14:anchorId="3176AE77" wp14:editId="310FE838">
            <wp:extent cx="2324100" cy="914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FB8DB95" w14:textId="5BB25E19" w:rsidR="009E4A9F" w:rsidRDefault="003C0BFA" w:rsidP="009E4A9F">
      <w:pPr>
        <w:ind w:left="720"/>
      </w:pPr>
      <w:r>
        <w:t>To find the probability on the TI-83/84, l</w:t>
      </w:r>
      <w:r w:rsidR="009E4A9F">
        <w:t xml:space="preserve">ooking at the picture, though it is hard to see in this case, the lower limit is negative infinity.  Again, the calculator doesn’t have this on it, put in a really small number, such as </w:t>
      </w:r>
      <w:r w:rsidR="009E4A9F" w:rsidRPr="009E4A9F">
        <w:rPr>
          <w:position w:val="-4"/>
        </w:rPr>
        <w:object w:dxaOrig="1820" w:dyaOrig="300" w14:anchorId="38DBE1F5">
          <v:shape id="_x0000_i1052" type="#_x0000_t75" style="width:91pt;height:15pt" o:ole="">
            <v:imagedata r:id="rId73" o:title=""/>
          </v:shape>
          <o:OLEObject Type="Embed" ProgID="Equation.DSMT4" ShapeID="_x0000_i1052" DrawAspect="Content" ObjectID="_1384416911" r:id="rId74"/>
        </w:object>
      </w:r>
      <w:r w:rsidR="009E4A9F">
        <w:t xml:space="preserve"> on the calculator.</w:t>
      </w:r>
    </w:p>
    <w:p w14:paraId="1B0A39FA" w14:textId="77777777" w:rsidR="000A2017" w:rsidRDefault="000A2017" w:rsidP="009E4A9F">
      <w:pPr>
        <w:ind w:left="720"/>
      </w:pPr>
    </w:p>
    <w:p w14:paraId="725EE849" w14:textId="128BC127" w:rsidR="000A2017" w:rsidRPr="000A2017" w:rsidRDefault="000A2017" w:rsidP="00413040">
      <w:pPr>
        <w:outlineLvl w:val="0"/>
        <w:rPr>
          <w:b/>
        </w:rPr>
      </w:pPr>
      <w:r>
        <w:tab/>
      </w:r>
      <w:r>
        <w:rPr>
          <w:b/>
        </w:rPr>
        <w:t>Figure #6.3.</w:t>
      </w:r>
      <w:r w:rsidR="00883759">
        <w:rPr>
          <w:b/>
        </w:rPr>
        <w:t>5</w:t>
      </w:r>
      <w:r>
        <w:rPr>
          <w:b/>
        </w:rPr>
        <w:t>: TI-83/84 Output for Example #6.3.1c</w:t>
      </w:r>
    </w:p>
    <w:p w14:paraId="3325E234" w14:textId="3CEE9442" w:rsidR="009E4A9F" w:rsidRDefault="009E4A9F" w:rsidP="0000239A">
      <w:pPr>
        <w:ind w:left="1440"/>
      </w:pPr>
      <w:r>
        <w:rPr>
          <w:noProof/>
        </w:rPr>
        <w:drawing>
          <wp:inline distT="0" distB="0" distL="0" distR="0" wp14:anchorId="0286EAAC" wp14:editId="5F077A60">
            <wp:extent cx="2514600" cy="17018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386F00C4" w14:textId="77777777" w:rsidR="00C05929" w:rsidRDefault="00C05929" w:rsidP="009E4A9F">
      <w:pPr>
        <w:ind w:left="1440"/>
        <w:rPr>
          <w:position w:val="-12"/>
        </w:rPr>
      </w:pPr>
    </w:p>
    <w:p w14:paraId="309B2A85" w14:textId="77777777" w:rsidR="009E4A9F" w:rsidRDefault="009E4A9F" w:rsidP="009E4A9F">
      <w:pPr>
        <w:ind w:left="1440"/>
      </w:pPr>
      <w:r w:rsidRPr="00377721">
        <w:rPr>
          <w:position w:val="-12"/>
        </w:rPr>
        <w:object w:dxaOrig="5200" w:dyaOrig="360" w14:anchorId="5AFCD599">
          <v:shape id="_x0000_i1053" type="#_x0000_t75" style="width:260pt;height:18pt" o:ole="">
            <v:imagedata r:id="rId76" o:title=""/>
          </v:shape>
          <o:OLEObject Type="Embed" ProgID="Equation.DSMT4" ShapeID="_x0000_i1053" DrawAspect="Content" ObjectID="_1384416912" r:id="rId77"/>
        </w:object>
      </w:r>
      <w:r>
        <w:t>.</w:t>
      </w:r>
    </w:p>
    <w:p w14:paraId="7C394341" w14:textId="77777777" w:rsidR="003C0BFA" w:rsidRDefault="003C0BFA" w:rsidP="00413040">
      <w:pPr>
        <w:ind w:left="720"/>
        <w:outlineLvl w:val="0"/>
      </w:pPr>
    </w:p>
    <w:p w14:paraId="018E2F71" w14:textId="5F77B9FF" w:rsidR="003C0BFA" w:rsidRDefault="003C0BFA" w:rsidP="003C0BFA">
      <w:pPr>
        <w:ind w:left="720"/>
      </w:pPr>
      <w:r>
        <w:t>To find the probability on R, R always gives the probability to the left of the value. Looking at the figure, you can see the area you want is to the left. The command looks like:</w:t>
      </w:r>
    </w:p>
    <w:p w14:paraId="46BEC377" w14:textId="77777777" w:rsidR="003C0BFA" w:rsidRDefault="003C0BFA" w:rsidP="003C0BFA">
      <w:pPr>
        <w:ind w:left="720"/>
      </w:pPr>
      <w:r>
        <w:tab/>
      </w:r>
      <w:r w:rsidRPr="003C0BFA">
        <w:rPr>
          <w:position w:val="-12"/>
        </w:rPr>
        <w:object w:dxaOrig="4100" w:dyaOrig="360" w14:anchorId="1C79A3D0">
          <v:shape id="_x0000_i1054" type="#_x0000_t75" style="width:205pt;height:18pt" o:ole="">
            <v:imagedata r:id="rId78" o:title=""/>
          </v:shape>
          <o:OLEObject Type="Embed" ProgID="Equation.DSMT4" ShapeID="_x0000_i1054" DrawAspect="Content" ObjectID="_1384416913" r:id="rId79"/>
        </w:object>
      </w:r>
      <w:r>
        <w:t xml:space="preserve"> </w:t>
      </w:r>
    </w:p>
    <w:p w14:paraId="3BD6048F" w14:textId="77777777" w:rsidR="003C0BFA" w:rsidRDefault="003C0BFA" w:rsidP="00413040">
      <w:pPr>
        <w:ind w:left="720"/>
        <w:outlineLvl w:val="0"/>
      </w:pPr>
    </w:p>
    <w:p w14:paraId="31566068" w14:textId="1FD093B9" w:rsidR="00377721" w:rsidRDefault="004B1305" w:rsidP="00413040">
      <w:pPr>
        <w:ind w:left="720"/>
        <w:outlineLvl w:val="0"/>
      </w:pPr>
      <w:r>
        <w:t xml:space="preserve">Thus </w:t>
      </w:r>
      <w:r w:rsidR="009E4A9F">
        <w:t>0.73</w:t>
      </w:r>
      <w:r w:rsidR="00377721">
        <w:t xml:space="preserve">% of all pregnancies last </w:t>
      </w:r>
      <w:r w:rsidR="00BA2A3C">
        <w:t>less than 25</w:t>
      </w:r>
      <w:r w:rsidR="00377721">
        <w:t xml:space="preserve">0 days.  </w:t>
      </w:r>
      <w:r w:rsidR="009B0DB5">
        <w:t>T</w:t>
      </w:r>
      <w:r w:rsidR="00377721">
        <w:t xml:space="preserve">his </w:t>
      </w:r>
      <w:r w:rsidR="00BA2A3C">
        <w:t xml:space="preserve">is </w:t>
      </w:r>
      <w:r w:rsidR="00377721">
        <w:t>unusual</w:t>
      </w:r>
      <w:r w:rsidR="009B0DB5">
        <w:t xml:space="preserve"> since the probability is less than 5%</w:t>
      </w:r>
      <w:r w:rsidR="00377721">
        <w:t>.</w:t>
      </w:r>
    </w:p>
    <w:p w14:paraId="7414A55A" w14:textId="50AE914C" w:rsidR="0000239A" w:rsidRDefault="0000239A" w:rsidP="0000239A">
      <w:pPr>
        <w:pStyle w:val="ListParagraph"/>
        <w:numPr>
          <w:ilvl w:val="0"/>
          <w:numId w:val="4"/>
        </w:numPr>
      </w:pPr>
      <w:r>
        <w:t>Find the probability t</w:t>
      </w:r>
      <w:r w:rsidR="00E63002">
        <w:t>hat a pregnancy last</w:t>
      </w:r>
      <w:r w:rsidR="009B0DB5">
        <w:t>s</w:t>
      </w:r>
      <w:r w:rsidR="00E63002">
        <w:t xml:space="preserve"> between 265</w:t>
      </w:r>
      <w:r>
        <w:t xml:space="preserve"> and 280 days.</w:t>
      </w:r>
    </w:p>
    <w:p w14:paraId="1830171D" w14:textId="77777777" w:rsidR="00737132" w:rsidRDefault="00737132" w:rsidP="00413040">
      <w:pPr>
        <w:ind w:left="360"/>
        <w:outlineLvl w:val="0"/>
        <w:rPr>
          <w:b/>
        </w:rPr>
      </w:pPr>
    </w:p>
    <w:p w14:paraId="57185445" w14:textId="5264DDD5" w:rsidR="0000239A" w:rsidRDefault="0000239A" w:rsidP="00413040">
      <w:pPr>
        <w:ind w:left="360"/>
        <w:outlineLvl w:val="0"/>
        <w:rPr>
          <w:b/>
        </w:rPr>
      </w:pPr>
      <w:r>
        <w:rPr>
          <w:b/>
        </w:rPr>
        <w:t>Solution:</w:t>
      </w:r>
    </w:p>
    <w:p w14:paraId="5DFB6CDD" w14:textId="58051384" w:rsidR="0000239A" w:rsidRDefault="00F66C57" w:rsidP="0000239A">
      <w:pPr>
        <w:ind w:left="720"/>
      </w:pPr>
      <w:r>
        <w:t>F</w:t>
      </w:r>
      <w:r w:rsidR="0000239A">
        <w:t>irst translate the statement into a mathematical statement.</w:t>
      </w:r>
    </w:p>
    <w:p w14:paraId="118C5266" w14:textId="77777777" w:rsidR="0000239A" w:rsidRDefault="00E63002" w:rsidP="0000239A">
      <w:pPr>
        <w:ind w:left="1440"/>
      </w:pPr>
      <w:r w:rsidRPr="00377721">
        <w:rPr>
          <w:position w:val="-12"/>
        </w:rPr>
        <w:object w:dxaOrig="1740" w:dyaOrig="360" w14:anchorId="2490B1A2">
          <v:shape id="_x0000_i1055" type="#_x0000_t75" style="width:87pt;height:18pt" o:ole="">
            <v:imagedata r:id="rId80" o:title=""/>
          </v:shape>
          <o:OLEObject Type="Embed" ProgID="Equation.DSMT4" ShapeID="_x0000_i1055" DrawAspect="Content" ObjectID="_1384416914" r:id="rId81"/>
        </w:object>
      </w:r>
      <w:r w:rsidR="0000239A">
        <w:t xml:space="preserve"> </w:t>
      </w:r>
    </w:p>
    <w:p w14:paraId="4F41CD0C" w14:textId="77777777" w:rsidR="0000239A" w:rsidRDefault="0000239A" w:rsidP="00413040">
      <w:pPr>
        <w:ind w:left="720"/>
        <w:outlineLvl w:val="0"/>
      </w:pPr>
      <w:r>
        <w:t>Now, draw a picture.  Remember the center of this normal curve is 272.</w:t>
      </w:r>
    </w:p>
    <w:p w14:paraId="24E3B29C" w14:textId="77777777" w:rsidR="003C0BFA" w:rsidRDefault="003C0BFA" w:rsidP="0054066A">
      <w:pPr>
        <w:ind w:left="720"/>
        <w:outlineLvl w:val="0"/>
      </w:pPr>
    </w:p>
    <w:p w14:paraId="66291112" w14:textId="3E8C3066" w:rsidR="00D474BC" w:rsidRDefault="00D474BC" w:rsidP="0054066A">
      <w:pPr>
        <w:ind w:left="720"/>
        <w:outlineLvl w:val="0"/>
        <w:rPr>
          <w:b/>
        </w:rPr>
      </w:pPr>
      <w:r>
        <w:rPr>
          <w:b/>
        </w:rPr>
        <w:t>Figure #6.3.</w:t>
      </w:r>
      <w:r w:rsidR="00883759">
        <w:rPr>
          <w:b/>
        </w:rPr>
        <w:t>6</w:t>
      </w:r>
      <w:r>
        <w:rPr>
          <w:b/>
        </w:rPr>
        <w:t>: Normal Distribution Graph for Example #6.3.1d</w:t>
      </w:r>
    </w:p>
    <w:p w14:paraId="0CC0901A" w14:textId="34ED32E0" w:rsidR="0000239A" w:rsidRDefault="0000239A" w:rsidP="0000239A">
      <w:pPr>
        <w:ind w:left="1440"/>
        <w:rPr>
          <w:b/>
        </w:rPr>
      </w:pPr>
      <w:r>
        <w:rPr>
          <w:noProof/>
        </w:rPr>
        <w:drawing>
          <wp:inline distT="0" distB="0" distL="0" distR="0" wp14:anchorId="0AC5785F" wp14:editId="54A78271">
            <wp:extent cx="2324100" cy="914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1B7F6DC" w14:textId="77777777" w:rsidR="003C0BFA" w:rsidRDefault="009E4A9F" w:rsidP="00413040">
      <w:pPr>
        <w:ind w:left="720"/>
        <w:outlineLvl w:val="0"/>
      </w:pPr>
      <w:r>
        <w:t>In this case, the lower limit is 265 and the</w:t>
      </w:r>
      <w:r w:rsidR="00737132">
        <w:t xml:space="preserve"> upper limit is 280.  </w:t>
      </w:r>
    </w:p>
    <w:p w14:paraId="1A36D0C9" w14:textId="77777777" w:rsidR="003C0BFA" w:rsidRDefault="003C0BFA" w:rsidP="00413040">
      <w:pPr>
        <w:ind w:left="720"/>
        <w:outlineLvl w:val="0"/>
      </w:pPr>
    </w:p>
    <w:p w14:paraId="1F47025F" w14:textId="29862499" w:rsidR="009E4A9F" w:rsidRDefault="00737132" w:rsidP="00413040">
      <w:pPr>
        <w:ind w:left="720"/>
        <w:outlineLvl w:val="0"/>
      </w:pPr>
      <w:r>
        <w:t>Using the calculator</w:t>
      </w:r>
    </w:p>
    <w:p w14:paraId="1CA51AC9" w14:textId="77777777" w:rsidR="00D474BC" w:rsidRDefault="00D474BC" w:rsidP="00D474BC">
      <w:r>
        <w:tab/>
      </w:r>
    </w:p>
    <w:p w14:paraId="1858AB02" w14:textId="799C6BA6" w:rsidR="00D474BC" w:rsidRPr="000A2017" w:rsidRDefault="00D474BC" w:rsidP="00413040">
      <w:pPr>
        <w:ind w:firstLine="720"/>
        <w:outlineLvl w:val="0"/>
        <w:rPr>
          <w:b/>
        </w:rPr>
      </w:pPr>
      <w:r>
        <w:rPr>
          <w:b/>
        </w:rPr>
        <w:t>Figure #6.3.</w:t>
      </w:r>
      <w:r w:rsidR="00883759">
        <w:rPr>
          <w:b/>
        </w:rPr>
        <w:t>7</w:t>
      </w:r>
      <w:r>
        <w:rPr>
          <w:b/>
        </w:rPr>
        <w:t>: TI-83/84 Output for Example #6.3.1d</w:t>
      </w:r>
    </w:p>
    <w:p w14:paraId="157D2185" w14:textId="7C7B9546" w:rsidR="00C05929" w:rsidRPr="00C05929" w:rsidRDefault="009E4A9F" w:rsidP="00C05929">
      <w:pPr>
        <w:ind w:left="1440"/>
      </w:pPr>
      <w:r>
        <w:rPr>
          <w:noProof/>
        </w:rPr>
        <w:drawing>
          <wp:inline distT="0" distB="0" distL="0" distR="0" wp14:anchorId="106A51B4" wp14:editId="66EB8160">
            <wp:extent cx="2514600" cy="17018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2C1A93D8" w14:textId="77777777" w:rsidR="00C05929" w:rsidRDefault="00C05929" w:rsidP="00C05929">
      <w:pPr>
        <w:pStyle w:val="NoSpacing"/>
        <w:ind w:left="1440"/>
      </w:pPr>
    </w:p>
    <w:p w14:paraId="01B96628" w14:textId="4419EB2A" w:rsidR="0000239A" w:rsidRDefault="009E4A9F" w:rsidP="00C05929">
      <w:pPr>
        <w:pStyle w:val="NoSpacing"/>
        <w:ind w:left="1440"/>
        <w:rPr>
          <w:position w:val="-12"/>
        </w:rPr>
      </w:pPr>
      <w:r w:rsidRPr="009E4A9F">
        <w:rPr>
          <w:position w:val="-12"/>
        </w:rPr>
        <w:object w:dxaOrig="5400" w:dyaOrig="360" w14:anchorId="1AEAFDDE">
          <v:shape id="_x0000_i1056" type="#_x0000_t75" style="width:270pt;height:18pt" o:ole="">
            <v:imagedata r:id="rId84" o:title=""/>
          </v:shape>
          <o:OLEObject Type="Embed" ProgID="Equation.DSMT4" ShapeID="_x0000_i1056" DrawAspect="Content" ObjectID="_1384416915" r:id="rId85"/>
        </w:object>
      </w:r>
    </w:p>
    <w:p w14:paraId="43F46245" w14:textId="77777777" w:rsidR="003C0BFA" w:rsidRDefault="003C0BFA" w:rsidP="00413040">
      <w:pPr>
        <w:ind w:left="720"/>
        <w:outlineLvl w:val="0"/>
        <w:rPr>
          <w:position w:val="-12"/>
        </w:rPr>
      </w:pPr>
    </w:p>
    <w:p w14:paraId="116AD433" w14:textId="2FAE6F79" w:rsidR="003C0BFA" w:rsidRDefault="003C0BFA" w:rsidP="00413040">
      <w:pPr>
        <w:ind w:left="720"/>
        <w:outlineLvl w:val="0"/>
        <w:rPr>
          <w:position w:val="-12"/>
        </w:rPr>
      </w:pPr>
      <w:r>
        <w:rPr>
          <w:position w:val="-12"/>
        </w:rPr>
        <w:t xml:space="preserve">To use R, you have to remember that R gives you the area to the left. So </w:t>
      </w:r>
    </w:p>
    <w:p w14:paraId="4D74962F" w14:textId="036B1B46" w:rsidR="003C0BFA" w:rsidRDefault="003C0BFA" w:rsidP="00413040">
      <w:pPr>
        <w:ind w:left="720"/>
        <w:outlineLvl w:val="0"/>
      </w:pPr>
      <w:r w:rsidRPr="009E4A9F">
        <w:rPr>
          <w:position w:val="-12"/>
        </w:rPr>
        <w:object w:dxaOrig="3220" w:dyaOrig="360" w14:anchorId="0CB26C0F">
          <v:shape id="_x0000_i1057" type="#_x0000_t75" style="width:161pt;height:18pt" o:ole="">
            <v:imagedata r:id="rId86" o:title=""/>
          </v:shape>
          <o:OLEObject Type="Embed" ProgID="Equation.DSMT4" ShapeID="_x0000_i1057" DrawAspect="Content" ObjectID="_1384416916" r:id="rId87"/>
        </w:object>
      </w:r>
      <w:r>
        <w:rPr>
          <w:position w:val="-12"/>
        </w:rPr>
        <w:t xml:space="preserve"> </w:t>
      </w:r>
      <w:r w:rsidRPr="003C0BFA">
        <w:t xml:space="preserve">is the area to the left of 280 and </w:t>
      </w:r>
      <w:r>
        <w:t xml:space="preserve"> </w:t>
      </w:r>
      <w:r w:rsidRPr="009E4A9F">
        <w:rPr>
          <w:position w:val="-12"/>
        </w:rPr>
        <w:object w:dxaOrig="3220" w:dyaOrig="360" w14:anchorId="7D0D88BE">
          <v:shape id="_x0000_i1058" type="#_x0000_t75" style="width:161pt;height:18pt" o:ole="">
            <v:imagedata r:id="rId88" o:title=""/>
          </v:shape>
          <o:OLEObject Type="Embed" ProgID="Equation.DSMT4" ShapeID="_x0000_i1058" DrawAspect="Content" ObjectID="_1384416917" r:id="rId89"/>
        </w:object>
      </w:r>
      <w:r w:rsidRPr="003C0BFA">
        <w:t xml:space="preserve"> is the area to the left of 265. </w:t>
      </w:r>
      <w:r>
        <w:t>So the area is between the two would be the bigger one minus the smaller one. So,</w:t>
      </w:r>
    </w:p>
    <w:p w14:paraId="74DDFE21" w14:textId="43A0EBDA" w:rsidR="003C0BFA" w:rsidRDefault="003C0BFA" w:rsidP="00413040">
      <w:pPr>
        <w:ind w:left="720"/>
        <w:outlineLvl w:val="0"/>
        <w:rPr>
          <w:position w:val="-12"/>
        </w:rPr>
      </w:pPr>
      <w:r w:rsidRPr="009E4A9F">
        <w:rPr>
          <w:position w:val="-12"/>
        </w:rPr>
        <w:object w:dxaOrig="6640" w:dyaOrig="360" w14:anchorId="49E07979">
          <v:shape id="_x0000_i1059" type="#_x0000_t75" style="width:332pt;height:18pt" o:ole="">
            <v:imagedata r:id="rId90" o:title=""/>
          </v:shape>
          <o:OLEObject Type="Embed" ProgID="Equation.DSMT4" ShapeID="_x0000_i1059" DrawAspect="Content" ObjectID="_1384416918" r:id="rId91"/>
        </w:object>
      </w:r>
    </w:p>
    <w:p w14:paraId="3B867D47" w14:textId="20562DA6" w:rsidR="0000239A" w:rsidRDefault="004B1305" w:rsidP="00413040">
      <w:pPr>
        <w:ind w:left="720"/>
        <w:outlineLvl w:val="0"/>
        <w:rPr>
          <w:position w:val="-12"/>
        </w:rPr>
      </w:pPr>
      <w:r>
        <w:rPr>
          <w:position w:val="-12"/>
        </w:rPr>
        <w:t xml:space="preserve">Thus </w:t>
      </w:r>
      <w:r w:rsidR="009E4A9F">
        <w:rPr>
          <w:position w:val="-12"/>
        </w:rPr>
        <w:t>59.5</w:t>
      </w:r>
      <w:r w:rsidR="0000239A">
        <w:rPr>
          <w:position w:val="-12"/>
        </w:rPr>
        <w:t xml:space="preserve">% of </w:t>
      </w:r>
      <w:r w:rsidR="00E63002">
        <w:rPr>
          <w:position w:val="-12"/>
        </w:rPr>
        <w:t>all pregnancies last between 265</w:t>
      </w:r>
      <w:r w:rsidR="0000239A">
        <w:rPr>
          <w:position w:val="-12"/>
        </w:rPr>
        <w:t xml:space="preserve"> and 280 days.</w:t>
      </w:r>
    </w:p>
    <w:p w14:paraId="613911F6" w14:textId="77777777" w:rsidR="0000239A" w:rsidRPr="0000239A" w:rsidRDefault="0000239A" w:rsidP="0000239A">
      <w:pPr>
        <w:ind w:left="720"/>
        <w:rPr>
          <w:b/>
        </w:rPr>
      </w:pPr>
    </w:p>
    <w:p w14:paraId="11D5BC6F" w14:textId="70A2B562" w:rsidR="00BA2A3C" w:rsidRDefault="0000239A" w:rsidP="0000239A">
      <w:pPr>
        <w:pStyle w:val="ListParagraph"/>
        <w:numPr>
          <w:ilvl w:val="0"/>
          <w:numId w:val="4"/>
        </w:numPr>
      </w:pPr>
      <w:r>
        <w:t xml:space="preserve">Find the length of pregnancy that 10% of all pregnancies last </w:t>
      </w:r>
      <w:r w:rsidR="00E63002">
        <w:t>less</w:t>
      </w:r>
      <w:r>
        <w:t xml:space="preserve"> than.</w:t>
      </w:r>
    </w:p>
    <w:p w14:paraId="611351E2" w14:textId="77777777" w:rsidR="00737132" w:rsidRDefault="00737132" w:rsidP="00413040">
      <w:pPr>
        <w:ind w:left="360"/>
        <w:outlineLvl w:val="0"/>
        <w:rPr>
          <w:b/>
        </w:rPr>
      </w:pPr>
    </w:p>
    <w:p w14:paraId="6F70DCD2" w14:textId="034ABB33" w:rsidR="00377721" w:rsidRDefault="0000239A" w:rsidP="00413040">
      <w:pPr>
        <w:ind w:left="360"/>
        <w:outlineLvl w:val="0"/>
        <w:rPr>
          <w:b/>
        </w:rPr>
      </w:pPr>
      <w:r>
        <w:rPr>
          <w:b/>
        </w:rPr>
        <w:t>Solution:</w:t>
      </w:r>
    </w:p>
    <w:p w14:paraId="0BB046CB" w14:textId="568477D4" w:rsidR="0000239A" w:rsidRDefault="0000239A" w:rsidP="009E4A9F">
      <w:pPr>
        <w:ind w:left="720"/>
      </w:pPr>
      <w:r>
        <w:t xml:space="preserve">This problem is asking you to find an </w:t>
      </w:r>
      <w:r w:rsidRPr="00737132">
        <w:rPr>
          <w:i/>
        </w:rPr>
        <w:t>x</w:t>
      </w:r>
      <w:r>
        <w:t xml:space="preserve"> value from a probability.  You want to find the </w:t>
      </w:r>
      <w:r w:rsidRPr="00737132">
        <w:rPr>
          <w:i/>
        </w:rPr>
        <w:t>x</w:t>
      </w:r>
      <w:r>
        <w:t xml:space="preserve"> value that has 10% of the length of pregnancies to the </w:t>
      </w:r>
      <w:r w:rsidR="00E63002">
        <w:t>left</w:t>
      </w:r>
      <w:r>
        <w:t xml:space="preserve"> of it. </w:t>
      </w:r>
      <w:r w:rsidR="009E4A9F">
        <w:t xml:space="preserve"> </w:t>
      </w:r>
      <w:r w:rsidR="003C0BFA">
        <w:t xml:space="preserve">On the TI-83/84, the </w:t>
      </w:r>
      <w:r w:rsidR="009E4A9F">
        <w:t>command</w:t>
      </w:r>
      <w:r w:rsidR="003C0BFA">
        <w:t xml:space="preserve"> is</w:t>
      </w:r>
      <w:r w:rsidR="009E4A9F">
        <w:t xml:space="preserve"> in the DISTR menu</w:t>
      </w:r>
      <w:r w:rsidR="003C0BFA">
        <w:t xml:space="preserve"> and </w:t>
      </w:r>
      <w:r w:rsidR="009E4A9F">
        <w:t>is called invNorm(.  The invNorm( command needs the area to the left.  In this case, that is the area you are given.  For the command on the calculator, once you have invNorm( on the main screen you type in the probability to the left, mean, standard deviation, in that order with the commas.</w:t>
      </w:r>
    </w:p>
    <w:p w14:paraId="15CD7426" w14:textId="77777777" w:rsidR="00D474BC" w:rsidRDefault="00D474BC" w:rsidP="009E4A9F">
      <w:pPr>
        <w:ind w:left="720"/>
      </w:pPr>
    </w:p>
    <w:p w14:paraId="497FEE35" w14:textId="64955D17" w:rsidR="00D474BC" w:rsidRPr="00D474BC" w:rsidRDefault="00D474BC" w:rsidP="00413040">
      <w:pPr>
        <w:ind w:firstLine="720"/>
        <w:outlineLvl w:val="0"/>
        <w:rPr>
          <w:b/>
        </w:rPr>
      </w:pPr>
      <w:r>
        <w:rPr>
          <w:b/>
        </w:rPr>
        <w:t>Figure #6.3.</w:t>
      </w:r>
      <w:r w:rsidR="00883759">
        <w:rPr>
          <w:b/>
        </w:rPr>
        <w:t>8</w:t>
      </w:r>
      <w:r>
        <w:rPr>
          <w:b/>
        </w:rPr>
        <w:t>: TI-83/84 Output for Example #6.3.1e</w:t>
      </w:r>
    </w:p>
    <w:p w14:paraId="072C4D6D" w14:textId="1843043F" w:rsidR="009E4A9F" w:rsidRDefault="009E4A9F" w:rsidP="009E4A9F">
      <w:pPr>
        <w:ind w:left="1440"/>
      </w:pPr>
      <w:r>
        <w:rPr>
          <w:noProof/>
        </w:rPr>
        <w:drawing>
          <wp:inline distT="0" distB="0" distL="0" distR="0" wp14:anchorId="6AFC27D9" wp14:editId="78D4D6D8">
            <wp:extent cx="2514600" cy="17018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12A69139" w14:textId="77777777" w:rsidR="00C05929" w:rsidRDefault="00C05929" w:rsidP="00413040">
      <w:pPr>
        <w:ind w:left="720"/>
        <w:outlineLvl w:val="0"/>
      </w:pPr>
    </w:p>
    <w:p w14:paraId="32F5D4D6" w14:textId="5DB5974A" w:rsidR="003C0BFA" w:rsidRDefault="003C0BFA" w:rsidP="00413040">
      <w:pPr>
        <w:ind w:left="720"/>
        <w:outlineLvl w:val="0"/>
      </w:pPr>
      <w:r>
        <w:t>On R, the command is qnorm(area to the left, mean, standard deviation). For this example that would be qnorm(0.1, 272, 9)</w:t>
      </w:r>
    </w:p>
    <w:p w14:paraId="4FAA9226" w14:textId="77777777" w:rsidR="003C0BFA" w:rsidRDefault="003C0BFA" w:rsidP="00413040">
      <w:pPr>
        <w:ind w:left="720"/>
        <w:outlineLvl w:val="0"/>
      </w:pPr>
    </w:p>
    <w:p w14:paraId="1D3D7192" w14:textId="24E6BF67" w:rsidR="0000239A" w:rsidRDefault="004B1305" w:rsidP="00413040">
      <w:pPr>
        <w:ind w:left="720"/>
        <w:outlineLvl w:val="0"/>
      </w:pPr>
      <w:r>
        <w:t xml:space="preserve">Thus </w:t>
      </w:r>
      <w:r w:rsidR="0000239A">
        <w:t xml:space="preserve">10% of all pregnancies last </w:t>
      </w:r>
      <w:r w:rsidR="00E63002">
        <w:t>less than approximately 260</w:t>
      </w:r>
      <w:r w:rsidR="0000239A">
        <w:t xml:space="preserve"> days.</w:t>
      </w:r>
    </w:p>
    <w:p w14:paraId="1A79E9C5" w14:textId="77777777" w:rsidR="003C0BFA" w:rsidRPr="0000239A" w:rsidRDefault="003C0BFA" w:rsidP="00413040">
      <w:pPr>
        <w:ind w:left="720"/>
        <w:outlineLvl w:val="0"/>
      </w:pPr>
    </w:p>
    <w:p w14:paraId="59B7AACD" w14:textId="5408F9CF" w:rsidR="00514A6F" w:rsidRDefault="00514A6F" w:rsidP="00514A6F">
      <w:pPr>
        <w:pStyle w:val="ListParagraph"/>
        <w:numPr>
          <w:ilvl w:val="0"/>
          <w:numId w:val="4"/>
        </w:numPr>
      </w:pPr>
      <w:r>
        <w:t>Suppose you meet a woman who says that she was pregnant for less than 250 days.  Would this be unusual and what might you think?</w:t>
      </w:r>
    </w:p>
    <w:p w14:paraId="3D3926BD" w14:textId="77777777" w:rsidR="00737132" w:rsidRDefault="00737132" w:rsidP="00413040">
      <w:pPr>
        <w:ind w:left="360"/>
        <w:outlineLvl w:val="0"/>
        <w:rPr>
          <w:b/>
        </w:rPr>
      </w:pPr>
    </w:p>
    <w:p w14:paraId="4EA6C1D2" w14:textId="1A9EBE9C" w:rsidR="00514A6F" w:rsidRDefault="00514A6F" w:rsidP="00413040">
      <w:pPr>
        <w:ind w:left="360"/>
        <w:outlineLvl w:val="0"/>
        <w:rPr>
          <w:b/>
        </w:rPr>
      </w:pPr>
      <w:r>
        <w:rPr>
          <w:b/>
        </w:rPr>
        <w:t>Solution:</w:t>
      </w:r>
    </w:p>
    <w:p w14:paraId="5BF9D64A" w14:textId="7A656889" w:rsidR="00514A6F" w:rsidRPr="00514A6F" w:rsidRDefault="009B0DB5" w:rsidP="00514A6F">
      <w:pPr>
        <w:ind w:left="720"/>
      </w:pPr>
      <w:r>
        <w:t xml:space="preserve">From part (c) you found </w:t>
      </w:r>
      <w:r w:rsidR="00514A6F">
        <w:t xml:space="preserve">the probability that a pregnancy </w:t>
      </w:r>
      <w:r w:rsidR="009E4A9F">
        <w:t>lasts less than 250 days is 0.73</w:t>
      </w:r>
      <w:r>
        <w:t>%.  S</w:t>
      </w:r>
      <w:r w:rsidR="00514A6F">
        <w:t xml:space="preserve">ince this is less than 5%, it is very unusual.  </w:t>
      </w:r>
      <w:r w:rsidR="004B1305">
        <w:t>You</w:t>
      </w:r>
      <w:r w:rsidR="00514A6F">
        <w:t xml:space="preserve"> would think that either the woman had a premature baby, or that she may be wrong about when she actually became pregnant.</w:t>
      </w:r>
    </w:p>
    <w:p w14:paraId="0590FC08" w14:textId="77777777" w:rsidR="00377721" w:rsidRPr="0029335C" w:rsidRDefault="00377721" w:rsidP="0029335C">
      <w:pPr>
        <w:ind w:left="360"/>
      </w:pPr>
    </w:p>
    <w:p w14:paraId="0A067313" w14:textId="2E88F603" w:rsidR="00C25A88" w:rsidRPr="0029335C" w:rsidRDefault="00C25A88" w:rsidP="00413040">
      <w:pPr>
        <w:outlineLvl w:val="0"/>
        <w:rPr>
          <w:b/>
        </w:rPr>
      </w:pPr>
      <w:r>
        <w:rPr>
          <w:b/>
        </w:rPr>
        <w:t>Example #6.3.2</w:t>
      </w:r>
      <w:r w:rsidRPr="0029335C">
        <w:rPr>
          <w:b/>
        </w:rPr>
        <w:t xml:space="preserve">: </w:t>
      </w:r>
      <w:r>
        <w:rPr>
          <w:b/>
        </w:rPr>
        <w:t>General Normal Distribution</w:t>
      </w:r>
    </w:p>
    <w:p w14:paraId="6362C6C3" w14:textId="517CC0A8" w:rsidR="00807E78" w:rsidRDefault="00C25A88" w:rsidP="00507335">
      <w:pPr>
        <w:ind w:left="360"/>
      </w:pPr>
      <w:r>
        <w:t xml:space="preserve">The mean mathematics SAT score in 2012 was 514 with a standard deviation of 117 </w:t>
      </w:r>
      <w:r w:rsidRPr="00C25A88">
        <w:rPr>
          <w:rFonts w:eastAsiaTheme="minorHAnsi"/>
          <w:szCs w:val="32"/>
        </w:rPr>
        <w:t>("Total group profile," 2012)</w:t>
      </w:r>
      <w:r>
        <w:t>.  Assume the mathematics SAT score is normally distributed.</w:t>
      </w:r>
    </w:p>
    <w:p w14:paraId="09F2F6BC" w14:textId="03515A22" w:rsidR="00C25A88" w:rsidRDefault="00C25A88" w:rsidP="00C25A88">
      <w:pPr>
        <w:pStyle w:val="ListParagraph"/>
        <w:numPr>
          <w:ilvl w:val="0"/>
          <w:numId w:val="5"/>
        </w:numPr>
      </w:pPr>
      <w:r>
        <w:t>State the random variable.</w:t>
      </w:r>
    </w:p>
    <w:p w14:paraId="5490001E" w14:textId="77777777" w:rsidR="00737132" w:rsidRDefault="00737132" w:rsidP="00413040">
      <w:pPr>
        <w:ind w:left="360"/>
        <w:outlineLvl w:val="0"/>
        <w:rPr>
          <w:b/>
        </w:rPr>
      </w:pPr>
    </w:p>
    <w:p w14:paraId="0D6A94F7" w14:textId="249DA2E7" w:rsidR="00C25A88" w:rsidRDefault="00C25A88" w:rsidP="00413040">
      <w:pPr>
        <w:ind w:left="360"/>
        <w:outlineLvl w:val="0"/>
        <w:rPr>
          <w:b/>
        </w:rPr>
      </w:pPr>
      <w:r>
        <w:rPr>
          <w:b/>
        </w:rPr>
        <w:t>Solution:</w:t>
      </w:r>
    </w:p>
    <w:p w14:paraId="7D042F75" w14:textId="159A5555" w:rsidR="00C25A88" w:rsidRDefault="00C25A88" w:rsidP="00507335">
      <w:pPr>
        <w:ind w:left="360"/>
      </w:pPr>
      <w:r>
        <w:rPr>
          <w:b/>
        </w:rPr>
        <w:tab/>
      </w:r>
      <w:r w:rsidRPr="00737132">
        <w:rPr>
          <w:i/>
        </w:rPr>
        <w:t>x</w:t>
      </w:r>
      <w:r>
        <w:t xml:space="preserve"> = mathematics SAT score</w:t>
      </w:r>
    </w:p>
    <w:p w14:paraId="0B7B8685" w14:textId="77777777" w:rsidR="00C25A88" w:rsidRDefault="00C25A88" w:rsidP="00C25A88">
      <w:pPr>
        <w:ind w:left="720"/>
      </w:pPr>
    </w:p>
    <w:p w14:paraId="1CE44E5F" w14:textId="0EE93894" w:rsidR="00C25A88" w:rsidRDefault="00C25A88" w:rsidP="00C25A88">
      <w:pPr>
        <w:pStyle w:val="ListParagraph"/>
        <w:numPr>
          <w:ilvl w:val="0"/>
          <w:numId w:val="5"/>
        </w:numPr>
      </w:pPr>
      <w:r>
        <w:t xml:space="preserve">Find the </w:t>
      </w:r>
      <w:r w:rsidR="006E6F84">
        <w:t>probability that a person has a mathematics</w:t>
      </w:r>
      <w:r>
        <w:t xml:space="preserve"> SAT score over 700.</w:t>
      </w:r>
    </w:p>
    <w:p w14:paraId="33616879" w14:textId="77777777" w:rsidR="00737132" w:rsidRDefault="00737132" w:rsidP="00413040">
      <w:pPr>
        <w:ind w:left="360"/>
        <w:outlineLvl w:val="0"/>
        <w:rPr>
          <w:b/>
        </w:rPr>
      </w:pPr>
    </w:p>
    <w:p w14:paraId="139C4195" w14:textId="6CDE66A9" w:rsidR="00C25A88" w:rsidRPr="00C25A88" w:rsidRDefault="00C25A88" w:rsidP="00413040">
      <w:pPr>
        <w:ind w:left="360"/>
        <w:outlineLvl w:val="0"/>
        <w:rPr>
          <w:b/>
        </w:rPr>
      </w:pPr>
      <w:r>
        <w:rPr>
          <w:b/>
        </w:rPr>
        <w:t>Solution:</w:t>
      </w:r>
    </w:p>
    <w:p w14:paraId="441DC7DD" w14:textId="678C9F4E" w:rsidR="00C25A88" w:rsidRDefault="00737132" w:rsidP="00507335">
      <w:pPr>
        <w:ind w:left="720"/>
      </w:pPr>
      <w:r>
        <w:t>F</w:t>
      </w:r>
      <w:r w:rsidR="00C25A88">
        <w:t>irst translate the statement into a mathematical statement.</w:t>
      </w:r>
    </w:p>
    <w:p w14:paraId="45894419" w14:textId="2B155144" w:rsidR="00C25A88" w:rsidRDefault="00507335" w:rsidP="00507335">
      <w:pPr>
        <w:ind w:left="1440"/>
      </w:pPr>
      <w:r w:rsidRPr="00377721">
        <w:rPr>
          <w:position w:val="-12"/>
        </w:rPr>
        <w:object w:dxaOrig="1160" w:dyaOrig="360" w14:anchorId="51F1CBA1">
          <v:shape id="_x0000_i1060" type="#_x0000_t75" style="width:58pt;height:18pt" o:ole="">
            <v:imagedata r:id="rId93" o:title=""/>
          </v:shape>
          <o:OLEObject Type="Embed" ProgID="Equation.DSMT4" ShapeID="_x0000_i1060" DrawAspect="Content" ObjectID="_1384416919" r:id="rId94"/>
        </w:object>
      </w:r>
    </w:p>
    <w:p w14:paraId="3E06529E" w14:textId="714A6E0B" w:rsidR="00C25A88" w:rsidRDefault="00C25A88" w:rsidP="00413040">
      <w:pPr>
        <w:ind w:left="720"/>
        <w:outlineLvl w:val="0"/>
      </w:pPr>
      <w:r>
        <w:t>Now, draw a picture.  Remember the center of this normal curve is 514.</w:t>
      </w:r>
    </w:p>
    <w:p w14:paraId="301AD085" w14:textId="77777777" w:rsidR="00D474BC" w:rsidRDefault="00D474BC" w:rsidP="00507335">
      <w:pPr>
        <w:ind w:left="720"/>
      </w:pPr>
    </w:p>
    <w:p w14:paraId="49E6A37D" w14:textId="302CEE3E" w:rsidR="00D474BC" w:rsidRDefault="00D474BC" w:rsidP="00413040">
      <w:pPr>
        <w:outlineLvl w:val="0"/>
        <w:rPr>
          <w:b/>
        </w:rPr>
      </w:pPr>
      <w:r>
        <w:tab/>
      </w:r>
      <w:r>
        <w:rPr>
          <w:b/>
        </w:rPr>
        <w:t>Figure #6.3.</w:t>
      </w:r>
      <w:r w:rsidR="00883759">
        <w:rPr>
          <w:b/>
        </w:rPr>
        <w:t>9</w:t>
      </w:r>
      <w:r>
        <w:rPr>
          <w:b/>
        </w:rPr>
        <w:t>: Normal Distribution Graph for Example #6.3.2b</w:t>
      </w:r>
    </w:p>
    <w:p w14:paraId="1F7E4C33" w14:textId="59930F70" w:rsidR="00C25A88" w:rsidRPr="00C25A88" w:rsidRDefault="00507335" w:rsidP="00507335">
      <w:pPr>
        <w:pStyle w:val="ListParagraph"/>
        <w:ind w:left="1440"/>
      </w:pPr>
      <w:r>
        <w:rPr>
          <w:noProof/>
        </w:rPr>
        <w:drawing>
          <wp:inline distT="0" distB="0" distL="0" distR="0" wp14:anchorId="79C433A5" wp14:editId="76FE39B9">
            <wp:extent cx="2324100" cy="914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8D66327" w14:textId="5209F605" w:rsidR="00507335" w:rsidRDefault="003C0BFA" w:rsidP="00507335">
      <w:pPr>
        <w:ind w:left="1440"/>
        <w:rPr>
          <w:position w:val="-12"/>
        </w:rPr>
      </w:pPr>
      <w:r w:rsidRPr="003C0BFA">
        <w:t>On TI-83/84:</w:t>
      </w:r>
      <w:r>
        <w:rPr>
          <w:position w:val="-12"/>
        </w:rPr>
        <w:t xml:space="preserve"> </w:t>
      </w:r>
      <w:r w:rsidR="00C336F9" w:rsidRPr="00377721">
        <w:rPr>
          <w:position w:val="-12"/>
        </w:rPr>
        <w:object w:dxaOrig="5180" w:dyaOrig="360" w14:anchorId="3A580AC0">
          <v:shape id="_x0000_i1061" type="#_x0000_t75" style="width:259pt;height:18pt" o:ole="">
            <v:imagedata r:id="rId96" o:title=""/>
          </v:shape>
          <o:OLEObject Type="Embed" ProgID="Equation.DSMT4" ShapeID="_x0000_i1061" DrawAspect="Content" ObjectID="_1384416920" r:id="rId97"/>
        </w:object>
      </w:r>
    </w:p>
    <w:p w14:paraId="632FF448" w14:textId="2CD9D8BF" w:rsidR="003C0BFA" w:rsidRPr="003C0BFA" w:rsidRDefault="003C0BFA" w:rsidP="00507335">
      <w:pPr>
        <w:ind w:left="1440"/>
      </w:pPr>
      <w:r>
        <w:t xml:space="preserve">On R: </w:t>
      </w:r>
      <w:r w:rsidRPr="00377721">
        <w:rPr>
          <w:position w:val="-12"/>
        </w:rPr>
        <w:object w:dxaOrig="4540" w:dyaOrig="360" w14:anchorId="45DC3B40">
          <v:shape id="_x0000_i1062" type="#_x0000_t75" style="width:227pt;height:18pt" o:ole="">
            <v:imagedata r:id="rId98" o:title=""/>
          </v:shape>
          <o:OLEObject Type="Embed" ProgID="Equation.DSMT4" ShapeID="_x0000_i1062" DrawAspect="Content" ObjectID="_1384416921" r:id="rId99"/>
        </w:object>
      </w:r>
    </w:p>
    <w:p w14:paraId="10659619" w14:textId="7FD3B4FF" w:rsidR="00507335" w:rsidRDefault="004B1305" w:rsidP="00507335">
      <w:pPr>
        <w:ind w:left="720"/>
      </w:pPr>
      <w:r>
        <w:t>There</w:t>
      </w:r>
      <w:r w:rsidR="00C336F9">
        <w:t xml:space="preserve"> is a 5.6</w:t>
      </w:r>
      <w:r w:rsidR="00507335">
        <w:t>% chance that a person scored above a 700 on the mathematics SAT test.  This is not unusual.</w:t>
      </w:r>
    </w:p>
    <w:p w14:paraId="5E385017" w14:textId="77777777" w:rsidR="00507335" w:rsidRDefault="00507335" w:rsidP="00507335">
      <w:pPr>
        <w:ind w:left="720"/>
      </w:pPr>
    </w:p>
    <w:p w14:paraId="639B9F20" w14:textId="7F855CFE" w:rsidR="00507335" w:rsidRDefault="00507335" w:rsidP="00507335">
      <w:pPr>
        <w:pStyle w:val="ListParagraph"/>
        <w:numPr>
          <w:ilvl w:val="0"/>
          <w:numId w:val="5"/>
        </w:numPr>
      </w:pPr>
      <w:r>
        <w:t>Find the probability that a person has a mathematics SAT score of less than 400.</w:t>
      </w:r>
    </w:p>
    <w:p w14:paraId="18C869E0" w14:textId="77777777" w:rsidR="00737132" w:rsidRDefault="00737132" w:rsidP="00413040">
      <w:pPr>
        <w:ind w:left="360"/>
        <w:outlineLvl w:val="0"/>
        <w:rPr>
          <w:b/>
        </w:rPr>
      </w:pPr>
    </w:p>
    <w:p w14:paraId="5FBF122C" w14:textId="1F000123" w:rsidR="00507335" w:rsidRDefault="00507335" w:rsidP="00413040">
      <w:pPr>
        <w:ind w:left="360"/>
        <w:outlineLvl w:val="0"/>
        <w:rPr>
          <w:b/>
        </w:rPr>
      </w:pPr>
      <w:r>
        <w:rPr>
          <w:b/>
        </w:rPr>
        <w:t>Solution:</w:t>
      </w:r>
    </w:p>
    <w:p w14:paraId="518B64DD" w14:textId="75A4E323" w:rsidR="006E6F84" w:rsidRDefault="00737132" w:rsidP="006E6F84">
      <w:pPr>
        <w:ind w:left="720"/>
      </w:pPr>
      <w:r>
        <w:t>F</w:t>
      </w:r>
      <w:r w:rsidR="006E6F84">
        <w:t>irst translate the statement into a mathematical statement.</w:t>
      </w:r>
    </w:p>
    <w:p w14:paraId="6BA94AB3" w14:textId="77777777" w:rsidR="006E6F84" w:rsidRDefault="006E6F84" w:rsidP="006E6F84">
      <w:pPr>
        <w:ind w:left="1440"/>
      </w:pPr>
      <w:r w:rsidRPr="00377721">
        <w:rPr>
          <w:position w:val="-12"/>
        </w:rPr>
        <w:object w:dxaOrig="1160" w:dyaOrig="360" w14:anchorId="6423EEC2">
          <v:shape id="_x0000_i1063" type="#_x0000_t75" style="width:58pt;height:18pt" o:ole="">
            <v:imagedata r:id="rId100" o:title=""/>
          </v:shape>
          <o:OLEObject Type="Embed" ProgID="Equation.DSMT4" ShapeID="_x0000_i1063" DrawAspect="Content" ObjectID="_1384416922" r:id="rId101"/>
        </w:object>
      </w:r>
    </w:p>
    <w:p w14:paraId="58A39BC1" w14:textId="77777777" w:rsidR="006E6F84" w:rsidRDefault="006E6F84" w:rsidP="00413040">
      <w:pPr>
        <w:ind w:left="720"/>
        <w:outlineLvl w:val="0"/>
      </w:pPr>
      <w:r>
        <w:t>Now, draw a picture.  Remember the center of this normal curve is 514.</w:t>
      </w:r>
    </w:p>
    <w:p w14:paraId="27A82F46" w14:textId="77777777" w:rsidR="00D474BC" w:rsidRDefault="00D474BC" w:rsidP="00D474BC">
      <w:r>
        <w:tab/>
      </w:r>
    </w:p>
    <w:p w14:paraId="2943C34D" w14:textId="540FC24B" w:rsidR="00D474BC" w:rsidRDefault="00D474BC" w:rsidP="00413040">
      <w:pPr>
        <w:ind w:firstLine="720"/>
        <w:outlineLvl w:val="0"/>
        <w:rPr>
          <w:b/>
        </w:rPr>
      </w:pPr>
      <w:r>
        <w:rPr>
          <w:b/>
        </w:rPr>
        <w:t>Figure #6.3.</w:t>
      </w:r>
      <w:r w:rsidR="00883759">
        <w:rPr>
          <w:b/>
        </w:rPr>
        <w:t>10</w:t>
      </w:r>
      <w:r>
        <w:rPr>
          <w:b/>
        </w:rPr>
        <w:t>: Normal Distribution Graph for Example #6.3.2c</w:t>
      </w:r>
    </w:p>
    <w:p w14:paraId="295E3ABC" w14:textId="7F0E568B" w:rsidR="00507335" w:rsidRDefault="006E6F84" w:rsidP="006E6F84">
      <w:pPr>
        <w:ind w:left="1440"/>
      </w:pPr>
      <w:r>
        <w:rPr>
          <w:noProof/>
        </w:rPr>
        <w:drawing>
          <wp:inline distT="0" distB="0" distL="0" distR="0" wp14:anchorId="641B0030" wp14:editId="7AE32EA4">
            <wp:extent cx="2324100" cy="914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0081EFE0" w14:textId="713EE02D" w:rsidR="006E6F84" w:rsidRDefault="003C0BFA" w:rsidP="006E6F84">
      <w:pPr>
        <w:ind w:left="1440"/>
        <w:rPr>
          <w:position w:val="-12"/>
        </w:rPr>
      </w:pPr>
      <w:r w:rsidRPr="003C0BFA">
        <w:t xml:space="preserve">On TI-83/84: </w:t>
      </w:r>
      <w:r w:rsidR="00C336F9" w:rsidRPr="00377721">
        <w:rPr>
          <w:position w:val="-12"/>
        </w:rPr>
        <w:object w:dxaOrig="5320" w:dyaOrig="360" w14:anchorId="60FB3DF5">
          <v:shape id="_x0000_i1064" type="#_x0000_t75" style="width:266pt;height:18pt" o:ole="">
            <v:imagedata r:id="rId103" o:title=""/>
          </v:shape>
          <o:OLEObject Type="Embed" ProgID="Equation.DSMT4" ShapeID="_x0000_i1064" DrawAspect="Content" ObjectID="_1384416923" r:id="rId104"/>
        </w:object>
      </w:r>
    </w:p>
    <w:p w14:paraId="142B1051" w14:textId="571C3993" w:rsidR="003C0BFA" w:rsidRPr="003C0BFA" w:rsidRDefault="003C0BFA" w:rsidP="006E6F84">
      <w:pPr>
        <w:ind w:left="1440"/>
      </w:pPr>
      <w:r w:rsidRPr="003C0BFA">
        <w:t xml:space="preserve">On R: </w:t>
      </w:r>
      <w:r w:rsidRPr="00377721">
        <w:rPr>
          <w:position w:val="-12"/>
        </w:rPr>
        <w:object w:dxaOrig="4240" w:dyaOrig="360" w14:anchorId="0F47F8B0">
          <v:shape id="_x0000_i1065" type="#_x0000_t75" style="width:212pt;height:18pt" o:ole="">
            <v:imagedata r:id="rId105" o:title=""/>
          </v:shape>
          <o:OLEObject Type="Embed" ProgID="Equation.DSMT4" ShapeID="_x0000_i1065" DrawAspect="Content" ObjectID="_1384416924" r:id="rId106"/>
        </w:object>
      </w:r>
    </w:p>
    <w:p w14:paraId="772FF59B" w14:textId="152F4816" w:rsidR="006E6F84" w:rsidRDefault="006E6F84" w:rsidP="006E6F84">
      <w:pPr>
        <w:ind w:left="720"/>
        <w:rPr>
          <w:position w:val="-12"/>
        </w:rPr>
      </w:pPr>
      <w:r>
        <w:rPr>
          <w:position w:val="-12"/>
        </w:rPr>
        <w:t xml:space="preserve">So, there is a </w:t>
      </w:r>
      <w:r w:rsidR="00C336F9">
        <w:rPr>
          <w:position w:val="-12"/>
        </w:rPr>
        <w:t>16.5</w:t>
      </w:r>
      <w:r>
        <w:rPr>
          <w:position w:val="-12"/>
        </w:rPr>
        <w:t>% chance that a person scores less than a 400 on the mathematics part of the SAT.</w:t>
      </w:r>
    </w:p>
    <w:p w14:paraId="05EE2C87" w14:textId="77777777" w:rsidR="006E6F84" w:rsidRDefault="006E6F84" w:rsidP="006E6F84"/>
    <w:p w14:paraId="2E8E2378" w14:textId="6EDA254E" w:rsidR="006E6F84" w:rsidRDefault="00E63002" w:rsidP="006E6F84">
      <w:pPr>
        <w:pStyle w:val="ListParagraph"/>
        <w:numPr>
          <w:ilvl w:val="0"/>
          <w:numId w:val="5"/>
        </w:numPr>
      </w:pPr>
      <w:r>
        <w:t>Find</w:t>
      </w:r>
      <w:r w:rsidR="006E6F84">
        <w:t xml:space="preserve"> the probability that a person has a mathematics SAT score between a 500 and a 650</w:t>
      </w:r>
      <w:r>
        <w:t>.</w:t>
      </w:r>
    </w:p>
    <w:p w14:paraId="5B92777D" w14:textId="77777777" w:rsidR="00737132" w:rsidRDefault="00737132" w:rsidP="00413040">
      <w:pPr>
        <w:ind w:left="360"/>
        <w:outlineLvl w:val="0"/>
        <w:rPr>
          <w:b/>
        </w:rPr>
      </w:pPr>
    </w:p>
    <w:p w14:paraId="398B3155" w14:textId="77777777" w:rsidR="006E6F84" w:rsidRDefault="006E6F84" w:rsidP="00413040">
      <w:pPr>
        <w:ind w:left="360"/>
        <w:outlineLvl w:val="0"/>
        <w:rPr>
          <w:b/>
        </w:rPr>
      </w:pPr>
      <w:r>
        <w:rPr>
          <w:b/>
        </w:rPr>
        <w:t>Solution:</w:t>
      </w:r>
    </w:p>
    <w:p w14:paraId="2BF04BE4" w14:textId="1A0C8CFC" w:rsidR="006E6F84" w:rsidRDefault="00737132" w:rsidP="006E6F84">
      <w:pPr>
        <w:ind w:left="720"/>
      </w:pPr>
      <w:r>
        <w:t>F</w:t>
      </w:r>
      <w:r w:rsidR="006E6F84">
        <w:t>irst translate the statement into a mathematical statement.</w:t>
      </w:r>
    </w:p>
    <w:p w14:paraId="3C9C44A4" w14:textId="77777777" w:rsidR="006E6F84" w:rsidRDefault="006E6F84" w:rsidP="006E6F84">
      <w:pPr>
        <w:ind w:left="1440"/>
      </w:pPr>
      <w:r w:rsidRPr="00377721">
        <w:rPr>
          <w:position w:val="-12"/>
        </w:rPr>
        <w:object w:dxaOrig="1740" w:dyaOrig="360" w14:anchorId="4AF1CE7B">
          <v:shape id="_x0000_i1066" type="#_x0000_t75" style="width:87pt;height:18pt" o:ole="">
            <v:imagedata r:id="rId107" o:title=""/>
          </v:shape>
          <o:OLEObject Type="Embed" ProgID="Equation.DSMT4" ShapeID="_x0000_i1066" DrawAspect="Content" ObjectID="_1384416925" r:id="rId108"/>
        </w:object>
      </w:r>
      <w:r>
        <w:t xml:space="preserve"> </w:t>
      </w:r>
    </w:p>
    <w:p w14:paraId="5202271C" w14:textId="7D01FD30" w:rsidR="006E6F84" w:rsidRDefault="006E6F84" w:rsidP="006E6F84">
      <w:pPr>
        <w:ind w:left="720"/>
      </w:pPr>
      <w:r>
        <w:t>Now, draw a picture.  Remember the center of this normal curve is 514.</w:t>
      </w:r>
    </w:p>
    <w:p w14:paraId="62227D15" w14:textId="77777777" w:rsidR="00883759" w:rsidRDefault="00D474BC" w:rsidP="00413040">
      <w:pPr>
        <w:outlineLvl w:val="0"/>
      </w:pPr>
      <w:r>
        <w:tab/>
      </w:r>
    </w:p>
    <w:p w14:paraId="01EA7F0E" w14:textId="60257E7F" w:rsidR="00D474BC" w:rsidRDefault="00D474BC" w:rsidP="00883759">
      <w:pPr>
        <w:ind w:firstLine="720"/>
        <w:outlineLvl w:val="0"/>
        <w:rPr>
          <w:b/>
        </w:rPr>
      </w:pPr>
      <w:r>
        <w:rPr>
          <w:b/>
        </w:rPr>
        <w:t>Figure #6.3.</w:t>
      </w:r>
      <w:r w:rsidR="00883759">
        <w:rPr>
          <w:b/>
        </w:rPr>
        <w:t>11</w:t>
      </w:r>
      <w:r>
        <w:rPr>
          <w:b/>
        </w:rPr>
        <w:t>: Normal Distribution Graph for Example #6.3.2d</w:t>
      </w:r>
    </w:p>
    <w:p w14:paraId="1DF37E80" w14:textId="35E03DA3" w:rsidR="006E6F84" w:rsidRDefault="006E6F84" w:rsidP="006E6F84">
      <w:pPr>
        <w:pStyle w:val="ListParagraph"/>
        <w:ind w:left="1440"/>
      </w:pPr>
      <w:r>
        <w:rPr>
          <w:noProof/>
        </w:rPr>
        <w:drawing>
          <wp:inline distT="0" distB="0" distL="0" distR="0" wp14:anchorId="76A9553A" wp14:editId="5937890E">
            <wp:extent cx="2324100" cy="914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7D341675" w14:textId="3B5A1B25" w:rsidR="006E6F84" w:rsidRDefault="003C0BFA" w:rsidP="006E6F84">
      <w:pPr>
        <w:ind w:left="1440"/>
      </w:pPr>
      <w:r w:rsidRPr="003C0BFA">
        <w:t xml:space="preserve">On TI-83/84: </w:t>
      </w:r>
      <w:r w:rsidR="00C336F9" w:rsidRPr="00C336F9">
        <w:rPr>
          <w:position w:val="-12"/>
        </w:rPr>
        <w:object w:dxaOrig="5620" w:dyaOrig="360" w14:anchorId="5080A45E">
          <v:shape id="_x0000_i1067" type="#_x0000_t75" style="width:281pt;height:18pt" o:ole="">
            <v:imagedata r:id="rId110" o:title=""/>
          </v:shape>
          <o:OLEObject Type="Embed" ProgID="Equation.DSMT4" ShapeID="_x0000_i1067" DrawAspect="Content" ObjectID="_1384416926" r:id="rId111"/>
        </w:object>
      </w:r>
    </w:p>
    <w:p w14:paraId="0AD026B9" w14:textId="56A5315C" w:rsidR="003C0BFA" w:rsidRDefault="003C0BFA" w:rsidP="006E6F84">
      <w:pPr>
        <w:ind w:left="1440"/>
        <w:rPr>
          <w:position w:val="-12"/>
        </w:rPr>
      </w:pPr>
      <w:r>
        <w:t xml:space="preserve">On R: </w:t>
      </w:r>
      <w:r w:rsidRPr="00C336F9">
        <w:rPr>
          <w:position w:val="-12"/>
        </w:rPr>
        <w:object w:dxaOrig="7100" w:dyaOrig="360" w14:anchorId="6726CD77">
          <v:shape id="_x0000_i1068" type="#_x0000_t75" style="width:355pt;height:18pt" o:ole="">
            <v:imagedata r:id="rId112" o:title=""/>
          </v:shape>
          <o:OLEObject Type="Embed" ProgID="Equation.DSMT4" ShapeID="_x0000_i1068" DrawAspect="Content" ObjectID="_1384416927" r:id="rId113"/>
        </w:object>
      </w:r>
    </w:p>
    <w:p w14:paraId="41719526" w14:textId="77777777" w:rsidR="003C0BFA" w:rsidRPr="003C0BFA" w:rsidRDefault="003C0BFA" w:rsidP="006E6F84">
      <w:pPr>
        <w:ind w:left="1440"/>
      </w:pPr>
    </w:p>
    <w:p w14:paraId="55612AEA" w14:textId="37119E2B" w:rsidR="00E63002" w:rsidRDefault="00C336F9" w:rsidP="00E63002">
      <w:pPr>
        <w:pStyle w:val="NoSpacing"/>
        <w:ind w:left="720"/>
        <w:rPr>
          <w:position w:val="-12"/>
        </w:rPr>
      </w:pPr>
      <w:r>
        <w:t>So, there is a 42.5</w:t>
      </w:r>
      <w:r w:rsidR="00E63002">
        <w:t xml:space="preserve">% chance that a person has a </w:t>
      </w:r>
      <w:r>
        <w:t>mathematical SAT score between 5</w:t>
      </w:r>
      <w:r w:rsidR="00E63002">
        <w:t>00 and 650.</w:t>
      </w:r>
    </w:p>
    <w:p w14:paraId="4291C902" w14:textId="77777777" w:rsidR="006E6F84" w:rsidRDefault="006E6F84" w:rsidP="00E63002">
      <w:pPr>
        <w:pStyle w:val="NoSpacing"/>
      </w:pPr>
    </w:p>
    <w:p w14:paraId="397E2584" w14:textId="6342171F" w:rsidR="00E63002" w:rsidRDefault="00E63002" w:rsidP="00E63002">
      <w:pPr>
        <w:pStyle w:val="NoSpacing"/>
        <w:numPr>
          <w:ilvl w:val="0"/>
          <w:numId w:val="5"/>
        </w:numPr>
      </w:pPr>
      <w:r>
        <w:t>Find the mathematics SAT score that represents the top 1% of all scores.</w:t>
      </w:r>
    </w:p>
    <w:p w14:paraId="6E895C89" w14:textId="77777777" w:rsidR="00737132" w:rsidRDefault="00737132" w:rsidP="00C336F9">
      <w:pPr>
        <w:ind w:left="720"/>
      </w:pPr>
    </w:p>
    <w:p w14:paraId="20893457" w14:textId="77777777" w:rsidR="00737132" w:rsidRDefault="00737132" w:rsidP="00737132">
      <w:pPr>
        <w:ind w:left="360"/>
        <w:outlineLvl w:val="0"/>
        <w:rPr>
          <w:b/>
        </w:rPr>
      </w:pPr>
      <w:r>
        <w:rPr>
          <w:b/>
        </w:rPr>
        <w:t>Solution:</w:t>
      </w:r>
    </w:p>
    <w:p w14:paraId="0F62AF14" w14:textId="329F57C9" w:rsidR="00C336F9" w:rsidRDefault="008A10F9" w:rsidP="00C336F9">
      <w:pPr>
        <w:ind w:left="720"/>
      </w:pPr>
      <w:r>
        <w:t xml:space="preserve">This problem is asking you to find an </w:t>
      </w:r>
      <w:r w:rsidRPr="00737132">
        <w:rPr>
          <w:i/>
        </w:rPr>
        <w:t>x</w:t>
      </w:r>
      <w:r>
        <w:t xml:space="preserve"> value from a probability.  You want to find the </w:t>
      </w:r>
      <w:r w:rsidRPr="00737132">
        <w:rPr>
          <w:i/>
        </w:rPr>
        <w:t>x</w:t>
      </w:r>
      <w:r>
        <w:t xml:space="preserve"> value that has 1% of the mathematics SAT scores to the right of it.  Remember, the </w:t>
      </w:r>
      <w:r w:rsidR="00C336F9">
        <w:t>calculator</w:t>
      </w:r>
      <w:r w:rsidR="003C0BFA">
        <w:t xml:space="preserve"> and R always need</w:t>
      </w:r>
      <w:r>
        <w:t xml:space="preserve"> the area to the left, you need to find the area to the left by </w:t>
      </w:r>
      <w:r w:rsidRPr="008A10F9">
        <w:rPr>
          <w:position w:val="-4"/>
        </w:rPr>
        <w:object w:dxaOrig="1440" w:dyaOrig="240" w14:anchorId="6D1C1DC6">
          <v:shape id="_x0000_i1069" type="#_x0000_t75" style="width:1in;height:12pt" o:ole="">
            <v:imagedata r:id="rId114" o:title=""/>
          </v:shape>
          <o:OLEObject Type="Embed" ProgID="Equation.DSMT4" ShapeID="_x0000_i1069" DrawAspect="Content" ObjectID="_1384416928" r:id="rId115"/>
        </w:object>
      </w:r>
      <w:r>
        <w:t xml:space="preserve">. </w:t>
      </w:r>
      <w:r w:rsidR="00C336F9">
        <w:t xml:space="preserve"> </w:t>
      </w:r>
    </w:p>
    <w:p w14:paraId="483BD610" w14:textId="2EF976AD" w:rsidR="00C336F9" w:rsidRDefault="003C0BFA" w:rsidP="00C336F9">
      <w:pPr>
        <w:ind w:left="1440"/>
      </w:pPr>
      <w:r w:rsidRPr="003C0BFA">
        <w:t xml:space="preserve">On TI-83/84: </w:t>
      </w:r>
      <w:r w:rsidR="00C336F9" w:rsidRPr="00C336F9">
        <w:rPr>
          <w:position w:val="-12"/>
        </w:rPr>
        <w:object w:dxaOrig="2900" w:dyaOrig="360" w14:anchorId="3F733351">
          <v:shape id="_x0000_i1070" type="#_x0000_t75" style="width:145pt;height:18pt" o:ole="">
            <v:imagedata r:id="rId116" o:title=""/>
          </v:shape>
          <o:OLEObject Type="Embed" ProgID="Equation.DSMT4" ShapeID="_x0000_i1070" DrawAspect="Content" ObjectID="_1384416929" r:id="rId117"/>
        </w:object>
      </w:r>
      <w:r w:rsidR="00C336F9">
        <w:t xml:space="preserve"> </w:t>
      </w:r>
    </w:p>
    <w:p w14:paraId="334AA06B" w14:textId="2B45A626" w:rsidR="003C0BFA" w:rsidRPr="00C336F9" w:rsidRDefault="003C0BFA" w:rsidP="00C336F9">
      <w:pPr>
        <w:ind w:left="1440"/>
      </w:pPr>
      <w:r>
        <w:t xml:space="preserve">On R: </w:t>
      </w:r>
      <w:r w:rsidRPr="00C336F9">
        <w:rPr>
          <w:position w:val="-12"/>
        </w:rPr>
        <w:object w:dxaOrig="2660" w:dyaOrig="360" w14:anchorId="7CB79E6D">
          <v:shape id="_x0000_i1071" type="#_x0000_t75" style="width:133pt;height:18pt" o:ole="">
            <v:imagedata r:id="rId118" o:title=""/>
          </v:shape>
          <o:OLEObject Type="Embed" ProgID="Equation.DSMT4" ShapeID="_x0000_i1071" DrawAspect="Content" ObjectID="_1384416930" r:id="rId119"/>
        </w:object>
      </w:r>
    </w:p>
    <w:p w14:paraId="03995377" w14:textId="69792828" w:rsidR="008A10F9" w:rsidRDefault="008A10F9" w:rsidP="008A10F9">
      <w:pPr>
        <w:ind w:left="720"/>
      </w:pPr>
      <w:r>
        <w:rPr>
          <w:position w:val="-24"/>
        </w:rPr>
        <w:t>So, 1% of all people who to</w:t>
      </w:r>
      <w:r w:rsidR="00C336F9">
        <w:rPr>
          <w:position w:val="-24"/>
        </w:rPr>
        <w:t>ok the SAT scored over about 786</w:t>
      </w:r>
      <w:r>
        <w:rPr>
          <w:position w:val="-24"/>
        </w:rPr>
        <w:t xml:space="preserve"> points on the mathematics SAT.</w:t>
      </w:r>
    </w:p>
    <w:p w14:paraId="422460AE" w14:textId="77777777" w:rsidR="008A10F9" w:rsidRDefault="008A10F9" w:rsidP="008A10F9">
      <w:pPr>
        <w:pStyle w:val="NoSpacing"/>
      </w:pPr>
    </w:p>
    <w:p w14:paraId="278B6C03" w14:textId="677D6308" w:rsidR="008A10F9" w:rsidRDefault="008A10F9" w:rsidP="00413040">
      <w:pPr>
        <w:pStyle w:val="NoSpacing"/>
        <w:outlineLvl w:val="0"/>
        <w:rPr>
          <w:szCs w:val="28"/>
        </w:rPr>
      </w:pPr>
      <w:r>
        <w:rPr>
          <w:b/>
          <w:sz w:val="28"/>
          <w:szCs w:val="28"/>
        </w:rPr>
        <w:t>Section 6.3: Homework</w:t>
      </w:r>
    </w:p>
    <w:p w14:paraId="20F83B6E" w14:textId="613D8040" w:rsidR="00883759" w:rsidRDefault="00883759" w:rsidP="0054066A">
      <w:pPr>
        <w:pStyle w:val="NoSpacing"/>
        <w:numPr>
          <w:ilvl w:val="0"/>
          <w:numId w:val="42"/>
        </w:numPr>
        <w:rPr>
          <w:szCs w:val="28"/>
        </w:rPr>
      </w:pPr>
      <w:r>
        <w:rPr>
          <w:szCs w:val="28"/>
        </w:rPr>
        <w:t xml:space="preserve">Find each of the probabilities, where </w:t>
      </w:r>
      <w:r w:rsidRPr="00737132">
        <w:rPr>
          <w:i/>
          <w:szCs w:val="28"/>
        </w:rPr>
        <w:t>z</w:t>
      </w:r>
      <w:r>
        <w:rPr>
          <w:szCs w:val="28"/>
        </w:rPr>
        <w:t xml:space="preserve"> is</w:t>
      </w:r>
      <w:r w:rsidR="009B0DB5">
        <w:rPr>
          <w:szCs w:val="28"/>
        </w:rPr>
        <w:t xml:space="preserve"> a </w:t>
      </w:r>
      <w:r w:rsidR="009B0DB5">
        <w:rPr>
          <w:i/>
          <w:szCs w:val="28"/>
        </w:rPr>
        <w:t>z</w:t>
      </w:r>
      <w:r w:rsidR="009B0DB5">
        <w:rPr>
          <w:szCs w:val="28"/>
        </w:rPr>
        <w:t>-score</w:t>
      </w:r>
      <w:r>
        <w:rPr>
          <w:szCs w:val="28"/>
        </w:rPr>
        <w:t xml:space="preserve"> from the standard normal distribution with mean of </w:t>
      </w:r>
      <w:r w:rsidRPr="00883759">
        <w:rPr>
          <w:position w:val="-10"/>
          <w:szCs w:val="28"/>
        </w:rPr>
        <w:object w:dxaOrig="600" w:dyaOrig="300" w14:anchorId="1ECCA3F2">
          <v:shape id="_x0000_i1072" type="#_x0000_t75" style="width:30pt;height:15pt" o:ole="">
            <v:imagedata r:id="rId120" o:title=""/>
          </v:shape>
          <o:OLEObject Type="Embed" ProgID="Equation.DSMT4" ShapeID="_x0000_i1072" DrawAspect="Content" ObjectID="_1384416931" r:id="rId121"/>
        </w:object>
      </w:r>
      <w:r>
        <w:rPr>
          <w:szCs w:val="28"/>
        </w:rPr>
        <w:t xml:space="preserve"> and standard deviation </w:t>
      </w:r>
      <w:r w:rsidRPr="00883759">
        <w:rPr>
          <w:position w:val="-6"/>
          <w:szCs w:val="28"/>
        </w:rPr>
        <w:object w:dxaOrig="560" w:dyaOrig="260" w14:anchorId="7B5BB6FD">
          <v:shape id="_x0000_i1073" type="#_x0000_t75" style="width:28pt;height:13pt" o:ole="">
            <v:imagedata r:id="rId122" o:title=""/>
          </v:shape>
          <o:OLEObject Type="Embed" ProgID="Equation.DSMT4" ShapeID="_x0000_i1073" DrawAspect="Content" ObjectID="_1384416932" r:id="rId123"/>
        </w:object>
      </w:r>
      <w:r>
        <w:rPr>
          <w:szCs w:val="28"/>
        </w:rPr>
        <w:t>.  Make sure you draw a picture for each problem.</w:t>
      </w:r>
    </w:p>
    <w:p w14:paraId="6E0CA0D5" w14:textId="27F49213" w:rsidR="00883759" w:rsidRDefault="00883759" w:rsidP="00883759">
      <w:pPr>
        <w:pStyle w:val="NoSpacing"/>
        <w:ind w:left="720"/>
        <w:rPr>
          <w:szCs w:val="28"/>
        </w:rPr>
      </w:pPr>
      <w:r>
        <w:rPr>
          <w:szCs w:val="28"/>
        </w:rPr>
        <w:t xml:space="preserve">a.) </w:t>
      </w:r>
      <w:r w:rsidRPr="0029335C">
        <w:rPr>
          <w:position w:val="-12"/>
          <w:szCs w:val="28"/>
        </w:rPr>
        <w:object w:dxaOrig="1180" w:dyaOrig="360" w14:anchorId="2FEA8A71">
          <v:shape id="_x0000_i1074" type="#_x0000_t75" style="width:59pt;height:18pt" o:ole="">
            <v:imagedata r:id="rId124" o:title=""/>
          </v:shape>
          <o:OLEObject Type="Embed" ProgID="Equation.DSMT4" ShapeID="_x0000_i1074" DrawAspect="Content" ObjectID="_1384416933" r:id="rId125"/>
        </w:object>
      </w:r>
      <w:r>
        <w:rPr>
          <w:szCs w:val="28"/>
        </w:rPr>
        <w:t xml:space="preserve"> </w:t>
      </w:r>
    </w:p>
    <w:p w14:paraId="18139A18" w14:textId="1BE0F2D6" w:rsidR="00883759" w:rsidRDefault="00883759" w:rsidP="00883759">
      <w:pPr>
        <w:pStyle w:val="NoSpacing"/>
        <w:ind w:left="720"/>
        <w:rPr>
          <w:szCs w:val="28"/>
        </w:rPr>
      </w:pPr>
      <w:r>
        <w:rPr>
          <w:szCs w:val="28"/>
        </w:rPr>
        <w:t xml:space="preserve">b.) </w:t>
      </w:r>
      <w:r w:rsidRPr="0029335C">
        <w:rPr>
          <w:position w:val="-12"/>
          <w:szCs w:val="28"/>
        </w:rPr>
        <w:object w:dxaOrig="1180" w:dyaOrig="360" w14:anchorId="23CF8939">
          <v:shape id="_x0000_i1075" type="#_x0000_t75" style="width:59pt;height:18pt" o:ole="">
            <v:imagedata r:id="rId126" o:title=""/>
          </v:shape>
          <o:OLEObject Type="Embed" ProgID="Equation.DSMT4" ShapeID="_x0000_i1075" DrawAspect="Content" ObjectID="_1384416934" r:id="rId127"/>
        </w:object>
      </w:r>
      <w:r>
        <w:rPr>
          <w:szCs w:val="28"/>
        </w:rPr>
        <w:t xml:space="preserve"> </w:t>
      </w:r>
    </w:p>
    <w:p w14:paraId="430B5798" w14:textId="23888CE6" w:rsidR="00883759" w:rsidRDefault="00883759" w:rsidP="00883759">
      <w:pPr>
        <w:pStyle w:val="NoSpacing"/>
        <w:ind w:left="720"/>
        <w:rPr>
          <w:szCs w:val="28"/>
        </w:rPr>
      </w:pPr>
      <w:r>
        <w:rPr>
          <w:szCs w:val="28"/>
        </w:rPr>
        <w:t xml:space="preserve">c.) </w:t>
      </w:r>
      <w:r w:rsidRPr="0029335C">
        <w:rPr>
          <w:position w:val="-12"/>
          <w:szCs w:val="28"/>
        </w:rPr>
        <w:object w:dxaOrig="1520" w:dyaOrig="360" w14:anchorId="6BD00E6B">
          <v:shape id="_x0000_i1076" type="#_x0000_t75" style="width:76pt;height:18pt" o:ole="">
            <v:imagedata r:id="rId128" o:title=""/>
          </v:shape>
          <o:OLEObject Type="Embed" ProgID="Equation.DSMT4" ShapeID="_x0000_i1076" DrawAspect="Content" ObjectID="_1384416935" r:id="rId129"/>
        </w:object>
      </w:r>
      <w:r>
        <w:rPr>
          <w:szCs w:val="28"/>
        </w:rPr>
        <w:t xml:space="preserve"> </w:t>
      </w:r>
    </w:p>
    <w:p w14:paraId="38C5659C" w14:textId="265B019D" w:rsidR="00883759" w:rsidRDefault="00883759" w:rsidP="00883759">
      <w:pPr>
        <w:pStyle w:val="NoSpacing"/>
        <w:ind w:left="720"/>
        <w:rPr>
          <w:szCs w:val="28"/>
        </w:rPr>
      </w:pPr>
      <w:r>
        <w:rPr>
          <w:szCs w:val="28"/>
        </w:rPr>
        <w:t xml:space="preserve">d.) </w:t>
      </w:r>
      <w:r w:rsidRPr="0029335C">
        <w:rPr>
          <w:position w:val="-12"/>
          <w:szCs w:val="28"/>
        </w:rPr>
        <w:object w:dxaOrig="1960" w:dyaOrig="360" w14:anchorId="1E0D0292">
          <v:shape id="_x0000_i1077" type="#_x0000_t75" style="width:98pt;height:18pt" o:ole="">
            <v:imagedata r:id="rId130" o:title=""/>
          </v:shape>
          <o:OLEObject Type="Embed" ProgID="Equation.DSMT4" ShapeID="_x0000_i1077" DrawAspect="Content" ObjectID="_1384416936" r:id="rId131"/>
        </w:object>
      </w:r>
      <w:r>
        <w:rPr>
          <w:szCs w:val="28"/>
        </w:rPr>
        <w:t xml:space="preserve"> </w:t>
      </w:r>
    </w:p>
    <w:p w14:paraId="0B3E8A52" w14:textId="77777777" w:rsidR="00883759" w:rsidRDefault="00883759" w:rsidP="00883759">
      <w:pPr>
        <w:pStyle w:val="NoSpacing"/>
        <w:rPr>
          <w:szCs w:val="28"/>
        </w:rPr>
      </w:pPr>
    </w:p>
    <w:p w14:paraId="794D2555" w14:textId="48FD6842" w:rsidR="00883759" w:rsidRDefault="00883759" w:rsidP="0054066A">
      <w:pPr>
        <w:pStyle w:val="NoSpacing"/>
        <w:numPr>
          <w:ilvl w:val="0"/>
          <w:numId w:val="42"/>
        </w:numPr>
        <w:rPr>
          <w:szCs w:val="28"/>
        </w:rPr>
      </w:pPr>
      <w:r>
        <w:rPr>
          <w:szCs w:val="28"/>
        </w:rPr>
        <w:t xml:space="preserve">Find the </w:t>
      </w:r>
      <w:r w:rsidRPr="00737132">
        <w:rPr>
          <w:i/>
          <w:szCs w:val="28"/>
        </w:rPr>
        <w:t>z</w:t>
      </w:r>
      <w:r w:rsidR="00737132">
        <w:rPr>
          <w:szCs w:val="28"/>
        </w:rPr>
        <w:t>-</w:t>
      </w:r>
      <w:r w:rsidR="009B0DB5">
        <w:rPr>
          <w:szCs w:val="28"/>
        </w:rPr>
        <w:t>score</w:t>
      </w:r>
      <w:r>
        <w:rPr>
          <w:szCs w:val="28"/>
        </w:rPr>
        <w:t xml:space="preserve"> corresponding to the given area.  Remember, </w:t>
      </w:r>
      <w:r w:rsidRPr="00737132">
        <w:rPr>
          <w:i/>
          <w:szCs w:val="28"/>
        </w:rPr>
        <w:t>z</w:t>
      </w:r>
      <w:r>
        <w:rPr>
          <w:szCs w:val="28"/>
        </w:rPr>
        <w:t xml:space="preserve"> is </w:t>
      </w:r>
      <w:r w:rsidR="009B0DB5">
        <w:rPr>
          <w:szCs w:val="28"/>
        </w:rPr>
        <w:t>distributed as the</w:t>
      </w:r>
      <w:r>
        <w:rPr>
          <w:szCs w:val="28"/>
        </w:rPr>
        <w:t xml:space="preserve"> standard normal distribution with mean of </w:t>
      </w:r>
      <w:r w:rsidRPr="00883759">
        <w:rPr>
          <w:position w:val="-10"/>
          <w:szCs w:val="28"/>
        </w:rPr>
        <w:object w:dxaOrig="600" w:dyaOrig="300" w14:anchorId="2AE5392F">
          <v:shape id="_x0000_i1078" type="#_x0000_t75" style="width:30pt;height:15pt" o:ole="">
            <v:imagedata r:id="rId132" o:title=""/>
          </v:shape>
          <o:OLEObject Type="Embed" ProgID="Equation.DSMT4" ShapeID="_x0000_i1078" DrawAspect="Content" ObjectID="_1384416937" r:id="rId133"/>
        </w:object>
      </w:r>
      <w:r>
        <w:rPr>
          <w:szCs w:val="28"/>
        </w:rPr>
        <w:t xml:space="preserve"> and standard deviation </w:t>
      </w:r>
      <w:r w:rsidRPr="00883759">
        <w:rPr>
          <w:position w:val="-6"/>
          <w:szCs w:val="28"/>
        </w:rPr>
        <w:object w:dxaOrig="560" w:dyaOrig="260" w14:anchorId="36CF82FC">
          <v:shape id="_x0000_i1079" type="#_x0000_t75" style="width:28pt;height:13pt" o:ole="">
            <v:imagedata r:id="rId134" o:title=""/>
          </v:shape>
          <o:OLEObject Type="Embed" ProgID="Equation.DSMT4" ShapeID="_x0000_i1079" DrawAspect="Content" ObjectID="_1384416938" r:id="rId135"/>
        </w:object>
      </w:r>
      <w:r>
        <w:rPr>
          <w:szCs w:val="28"/>
        </w:rPr>
        <w:t>.</w:t>
      </w:r>
    </w:p>
    <w:p w14:paraId="1F9E1AE7" w14:textId="7A9492C2" w:rsidR="00883759" w:rsidRDefault="00883759" w:rsidP="00DE67B6">
      <w:pPr>
        <w:pStyle w:val="NoSpacing"/>
        <w:numPr>
          <w:ilvl w:val="0"/>
          <w:numId w:val="28"/>
        </w:numPr>
        <w:rPr>
          <w:szCs w:val="28"/>
        </w:rPr>
      </w:pPr>
      <w:r>
        <w:rPr>
          <w:szCs w:val="28"/>
        </w:rPr>
        <w:t xml:space="preserve">The area to the left of </w:t>
      </w:r>
      <w:r w:rsidRPr="00737132">
        <w:rPr>
          <w:i/>
          <w:szCs w:val="28"/>
        </w:rPr>
        <w:t>z</w:t>
      </w:r>
      <w:r>
        <w:rPr>
          <w:szCs w:val="28"/>
        </w:rPr>
        <w:t xml:space="preserve"> is 15%.</w:t>
      </w:r>
    </w:p>
    <w:p w14:paraId="75503838" w14:textId="18DBBB4E" w:rsidR="00883759" w:rsidRPr="00DE67B6" w:rsidRDefault="00883759" w:rsidP="00DE67B6">
      <w:pPr>
        <w:pStyle w:val="NoSpacing"/>
        <w:numPr>
          <w:ilvl w:val="0"/>
          <w:numId w:val="28"/>
        </w:numPr>
        <w:rPr>
          <w:szCs w:val="28"/>
        </w:rPr>
      </w:pPr>
      <w:r w:rsidRPr="00DE67B6">
        <w:rPr>
          <w:szCs w:val="28"/>
        </w:rPr>
        <w:t xml:space="preserve">The area to the right of </w:t>
      </w:r>
      <w:r w:rsidRPr="00737132">
        <w:rPr>
          <w:i/>
          <w:szCs w:val="28"/>
        </w:rPr>
        <w:t>z</w:t>
      </w:r>
      <w:r w:rsidRPr="00DE67B6">
        <w:rPr>
          <w:szCs w:val="28"/>
        </w:rPr>
        <w:t xml:space="preserve"> is 65%.</w:t>
      </w:r>
    </w:p>
    <w:p w14:paraId="3C9752A8" w14:textId="30329602" w:rsidR="00883759" w:rsidRDefault="00883759" w:rsidP="00DE67B6">
      <w:pPr>
        <w:pStyle w:val="NoSpacing"/>
        <w:numPr>
          <w:ilvl w:val="0"/>
          <w:numId w:val="28"/>
        </w:numPr>
        <w:rPr>
          <w:szCs w:val="28"/>
        </w:rPr>
      </w:pPr>
      <w:r>
        <w:rPr>
          <w:szCs w:val="28"/>
        </w:rPr>
        <w:t xml:space="preserve">The area to the left of </w:t>
      </w:r>
      <w:r w:rsidRPr="00737132">
        <w:rPr>
          <w:i/>
          <w:szCs w:val="28"/>
        </w:rPr>
        <w:t>z</w:t>
      </w:r>
      <w:r>
        <w:rPr>
          <w:szCs w:val="28"/>
        </w:rPr>
        <w:t xml:space="preserve"> is 10%.</w:t>
      </w:r>
    </w:p>
    <w:p w14:paraId="144AD9A4" w14:textId="7D819AA7" w:rsidR="00883759" w:rsidRPr="00DE67B6" w:rsidRDefault="00883759" w:rsidP="00DE67B6">
      <w:pPr>
        <w:pStyle w:val="NoSpacing"/>
        <w:numPr>
          <w:ilvl w:val="0"/>
          <w:numId w:val="28"/>
        </w:numPr>
        <w:rPr>
          <w:szCs w:val="28"/>
        </w:rPr>
      </w:pPr>
      <w:r w:rsidRPr="00DE67B6">
        <w:rPr>
          <w:szCs w:val="28"/>
        </w:rPr>
        <w:t xml:space="preserve">The area to the right of </w:t>
      </w:r>
      <w:r w:rsidRPr="00737132">
        <w:rPr>
          <w:i/>
          <w:szCs w:val="28"/>
        </w:rPr>
        <w:t>z</w:t>
      </w:r>
      <w:r w:rsidRPr="00DE67B6">
        <w:rPr>
          <w:szCs w:val="28"/>
        </w:rPr>
        <w:t xml:space="preserve"> is 5%.</w:t>
      </w:r>
    </w:p>
    <w:p w14:paraId="2C9C1177" w14:textId="04053500" w:rsidR="00DE67B6" w:rsidRDefault="00DE67B6" w:rsidP="00DE67B6">
      <w:pPr>
        <w:pStyle w:val="NoSpacing"/>
        <w:numPr>
          <w:ilvl w:val="0"/>
          <w:numId w:val="28"/>
        </w:numPr>
      </w:pPr>
      <w:r>
        <w:rPr>
          <w:szCs w:val="28"/>
        </w:rPr>
        <w:t xml:space="preserve">The area between </w:t>
      </w:r>
      <w:r w:rsidRPr="0029335C">
        <w:rPr>
          <w:position w:val="-6"/>
          <w:szCs w:val="28"/>
        </w:rPr>
        <w:object w:dxaOrig="320" w:dyaOrig="220" w14:anchorId="2434FD71">
          <v:shape id="_x0000_i1080" type="#_x0000_t75" style="width:16pt;height:11pt" o:ole="">
            <v:imagedata r:id="rId136" o:title=""/>
          </v:shape>
          <o:OLEObject Type="Embed" ProgID="Equation.DSMT4" ShapeID="_x0000_i1080" DrawAspect="Content" ObjectID="_1384416939" r:id="rId137"/>
        </w:object>
      </w:r>
      <w:r>
        <w:rPr>
          <w:szCs w:val="28"/>
        </w:rPr>
        <w:t xml:space="preserve"> and </w:t>
      </w:r>
      <w:r w:rsidRPr="00737132">
        <w:rPr>
          <w:i/>
          <w:szCs w:val="28"/>
        </w:rPr>
        <w:t>z</w:t>
      </w:r>
      <w:r>
        <w:rPr>
          <w:szCs w:val="28"/>
        </w:rPr>
        <w:t xml:space="preserve"> is 95%.  (Hint draw a picture and figure out the area to the left of the </w:t>
      </w:r>
      <w:r w:rsidRPr="0029335C">
        <w:rPr>
          <w:position w:val="-6"/>
          <w:szCs w:val="28"/>
        </w:rPr>
        <w:object w:dxaOrig="320" w:dyaOrig="220" w14:anchorId="1538E08B">
          <v:shape id="_x0000_i1081" type="#_x0000_t75" style="width:16pt;height:11pt" o:ole="">
            <v:imagedata r:id="rId138" o:title=""/>
          </v:shape>
          <o:OLEObject Type="Embed" ProgID="Equation.DSMT4" ShapeID="_x0000_i1081" DrawAspect="Content" ObjectID="_1384416940" r:id="rId139"/>
        </w:object>
      </w:r>
      <w:r w:rsidRPr="00DE67B6">
        <w:t>.)</w:t>
      </w:r>
    </w:p>
    <w:p w14:paraId="7A56BCAC" w14:textId="5BC526A8" w:rsidR="00DE67B6" w:rsidRPr="00DE67B6" w:rsidRDefault="00DE67B6" w:rsidP="00DE67B6">
      <w:pPr>
        <w:pStyle w:val="NoSpacing"/>
        <w:numPr>
          <w:ilvl w:val="0"/>
          <w:numId w:val="28"/>
        </w:numPr>
        <w:rPr>
          <w:szCs w:val="28"/>
        </w:rPr>
      </w:pPr>
      <w:r w:rsidRPr="00DE67B6">
        <w:rPr>
          <w:szCs w:val="28"/>
        </w:rPr>
        <w:t xml:space="preserve">The area between </w:t>
      </w:r>
      <w:r w:rsidRPr="0029335C">
        <w:rPr>
          <w:position w:val="-6"/>
          <w:szCs w:val="28"/>
        </w:rPr>
        <w:object w:dxaOrig="320" w:dyaOrig="220" w14:anchorId="1FEB9ABD">
          <v:shape id="_x0000_i1082" type="#_x0000_t75" style="width:16pt;height:11pt" o:ole="">
            <v:imagedata r:id="rId140" o:title=""/>
          </v:shape>
          <o:OLEObject Type="Embed" ProgID="Equation.DSMT4" ShapeID="_x0000_i1082" DrawAspect="Content" ObjectID="_1384416941" r:id="rId141"/>
        </w:object>
      </w:r>
      <w:r w:rsidRPr="00DE67B6">
        <w:rPr>
          <w:szCs w:val="28"/>
        </w:rPr>
        <w:t xml:space="preserve"> and </w:t>
      </w:r>
      <w:r w:rsidRPr="00737132">
        <w:rPr>
          <w:i/>
          <w:szCs w:val="28"/>
        </w:rPr>
        <w:t>z</w:t>
      </w:r>
      <w:r w:rsidRPr="00DE67B6">
        <w:rPr>
          <w:szCs w:val="28"/>
        </w:rPr>
        <w:t xml:space="preserve"> is 99%.</w:t>
      </w:r>
    </w:p>
    <w:p w14:paraId="58D2F414" w14:textId="77777777" w:rsidR="00883759" w:rsidRDefault="00883759" w:rsidP="00883759"/>
    <w:p w14:paraId="4495A3B3" w14:textId="34FD147B" w:rsidR="008B49CB" w:rsidRDefault="008B49CB" w:rsidP="0054066A">
      <w:pPr>
        <w:pStyle w:val="ListParagraph"/>
        <w:numPr>
          <w:ilvl w:val="0"/>
          <w:numId w:val="42"/>
        </w:numPr>
      </w:pPr>
      <w:r>
        <w:t xml:space="preserve">If a random variable </w:t>
      </w:r>
      <w:r w:rsidR="00883759">
        <w:t xml:space="preserve">that is normally distributed </w:t>
      </w:r>
      <w:r>
        <w:t xml:space="preserve">has a mean of 25 and a standard deviation of 3, convert the </w:t>
      </w:r>
      <w:r w:rsidR="00883759">
        <w:t xml:space="preserve">given value </w:t>
      </w:r>
      <w:r>
        <w:t xml:space="preserve">to a </w:t>
      </w:r>
      <w:r w:rsidRPr="00737132">
        <w:rPr>
          <w:i/>
        </w:rPr>
        <w:t>z</w:t>
      </w:r>
      <w:r w:rsidR="00737132">
        <w:t>-</w:t>
      </w:r>
      <w:r w:rsidR="009B0DB5">
        <w:t>score</w:t>
      </w:r>
      <w:r>
        <w:t>.</w:t>
      </w:r>
    </w:p>
    <w:p w14:paraId="6BE0BD4D" w14:textId="5C7D46E5" w:rsidR="00883759" w:rsidRDefault="00883759" w:rsidP="00883759">
      <w:pPr>
        <w:pStyle w:val="ListParagraph"/>
        <w:numPr>
          <w:ilvl w:val="0"/>
          <w:numId w:val="27"/>
        </w:numPr>
      </w:pPr>
      <w:r w:rsidRPr="009B0DB5">
        <w:rPr>
          <w:i/>
        </w:rPr>
        <w:t>x</w:t>
      </w:r>
      <w:r>
        <w:t xml:space="preserve"> = 23</w:t>
      </w:r>
    </w:p>
    <w:p w14:paraId="27CB1CC6" w14:textId="059C728A" w:rsidR="00883759" w:rsidRDefault="00883759" w:rsidP="00DE67B6">
      <w:pPr>
        <w:pStyle w:val="ListParagraph"/>
        <w:numPr>
          <w:ilvl w:val="0"/>
          <w:numId w:val="27"/>
        </w:numPr>
      </w:pPr>
      <w:r w:rsidRPr="009B0DB5">
        <w:rPr>
          <w:i/>
        </w:rPr>
        <w:t>x</w:t>
      </w:r>
      <w:r>
        <w:t xml:space="preserve"> = 33</w:t>
      </w:r>
    </w:p>
    <w:p w14:paraId="2DF40625" w14:textId="6305962F" w:rsidR="00883759" w:rsidRDefault="00883759" w:rsidP="00883759">
      <w:pPr>
        <w:pStyle w:val="ListParagraph"/>
        <w:numPr>
          <w:ilvl w:val="0"/>
          <w:numId w:val="27"/>
        </w:numPr>
      </w:pPr>
      <w:r w:rsidRPr="009B0DB5">
        <w:rPr>
          <w:i/>
        </w:rPr>
        <w:t>x</w:t>
      </w:r>
      <w:r>
        <w:t xml:space="preserve"> = 19</w:t>
      </w:r>
    </w:p>
    <w:p w14:paraId="5DE2DB58" w14:textId="685F7365" w:rsidR="00883759" w:rsidRDefault="00883759" w:rsidP="00883759">
      <w:pPr>
        <w:pStyle w:val="ListParagraph"/>
        <w:numPr>
          <w:ilvl w:val="0"/>
          <w:numId w:val="27"/>
        </w:numPr>
      </w:pPr>
      <w:r w:rsidRPr="009B0DB5">
        <w:rPr>
          <w:i/>
        </w:rPr>
        <w:t>x</w:t>
      </w:r>
      <w:r>
        <w:t xml:space="preserve"> = 45</w:t>
      </w:r>
    </w:p>
    <w:p w14:paraId="7005DDC0" w14:textId="77777777" w:rsidR="008B49CB" w:rsidRDefault="008B49CB" w:rsidP="008B49CB">
      <w:pPr>
        <w:pStyle w:val="ListParagraph"/>
        <w:ind w:left="1080"/>
      </w:pPr>
    </w:p>
    <w:p w14:paraId="31E00F03" w14:textId="6DB3D5DE" w:rsidR="0097336B" w:rsidRDefault="0097336B" w:rsidP="0054066A">
      <w:pPr>
        <w:pStyle w:val="ListParagraph"/>
        <w:numPr>
          <w:ilvl w:val="0"/>
          <w:numId w:val="42"/>
        </w:numPr>
      </w:pPr>
      <w:r>
        <w:t xml:space="preserve">According to the WHO MONICA Project the mean blood pressure for people in China is 128 mmHg with a standard deviation of 23 mmHg </w:t>
      </w:r>
      <w:r w:rsidRPr="0097336B">
        <w:rPr>
          <w:rFonts w:eastAsiaTheme="minorHAnsi"/>
          <w:szCs w:val="32"/>
        </w:rPr>
        <w:t>(Kuulasmaa, Hense &amp; Tolonen, 1998)</w:t>
      </w:r>
      <w:r>
        <w:t>.  Assume that blood pressure is normally distributed.</w:t>
      </w:r>
    </w:p>
    <w:p w14:paraId="0F5E82EC" w14:textId="16C9799F" w:rsidR="0097336B" w:rsidRDefault="0097336B" w:rsidP="0097336B">
      <w:pPr>
        <w:pStyle w:val="ListParagraph"/>
        <w:numPr>
          <w:ilvl w:val="0"/>
          <w:numId w:val="16"/>
        </w:numPr>
      </w:pPr>
      <w:r>
        <w:t>State the random variable.</w:t>
      </w:r>
    </w:p>
    <w:p w14:paraId="47E0D147" w14:textId="185CB169" w:rsidR="0097336B" w:rsidRDefault="0097336B" w:rsidP="0097336B">
      <w:pPr>
        <w:pStyle w:val="ListParagraph"/>
        <w:numPr>
          <w:ilvl w:val="0"/>
          <w:numId w:val="16"/>
        </w:numPr>
      </w:pPr>
      <w:r>
        <w:t>Find the probability that a person in China has blood pressure of 135 mmHg or more.</w:t>
      </w:r>
    </w:p>
    <w:p w14:paraId="6B5AE053" w14:textId="1C3BC0D0" w:rsidR="0097336B" w:rsidRDefault="0097336B" w:rsidP="0097336B">
      <w:pPr>
        <w:pStyle w:val="ListParagraph"/>
        <w:numPr>
          <w:ilvl w:val="0"/>
          <w:numId w:val="16"/>
        </w:numPr>
      </w:pPr>
      <w:r>
        <w:t>Find the probability that a person in China has blood pressure of 141 mmHg or less.</w:t>
      </w:r>
    </w:p>
    <w:p w14:paraId="39C6D73B" w14:textId="04BC5491" w:rsidR="0097336B" w:rsidRDefault="0097336B" w:rsidP="0097336B">
      <w:pPr>
        <w:pStyle w:val="ListParagraph"/>
        <w:numPr>
          <w:ilvl w:val="0"/>
          <w:numId w:val="16"/>
        </w:numPr>
      </w:pPr>
      <w:r>
        <w:t>Find the probability that a person in China has blood pressure between 120 and 125 mmHg.</w:t>
      </w:r>
    </w:p>
    <w:p w14:paraId="3B609EE4" w14:textId="01F58665" w:rsidR="0097336B" w:rsidRDefault="0097336B" w:rsidP="0097336B">
      <w:pPr>
        <w:pStyle w:val="ListParagraph"/>
        <w:numPr>
          <w:ilvl w:val="0"/>
          <w:numId w:val="16"/>
        </w:numPr>
      </w:pPr>
      <w:r>
        <w:t>Is it unusual for a person in China to have a blood pressure of 135 mmHg?  Why or why not?</w:t>
      </w:r>
    </w:p>
    <w:p w14:paraId="4804F9F2" w14:textId="5C9A0373" w:rsidR="0097336B" w:rsidRDefault="0097336B" w:rsidP="0097336B">
      <w:pPr>
        <w:pStyle w:val="ListParagraph"/>
        <w:numPr>
          <w:ilvl w:val="0"/>
          <w:numId w:val="16"/>
        </w:numPr>
      </w:pPr>
      <w:r>
        <w:t>What blood pressure do 90% of all people in China have less than?</w:t>
      </w:r>
    </w:p>
    <w:p w14:paraId="43317D20" w14:textId="77777777" w:rsidR="0097336B" w:rsidRDefault="0097336B" w:rsidP="0097336B">
      <w:pPr>
        <w:pStyle w:val="ListParagraph"/>
        <w:ind w:left="1080"/>
      </w:pPr>
    </w:p>
    <w:p w14:paraId="57D732AC" w14:textId="39559CDD" w:rsidR="0097336B" w:rsidRDefault="0097336B" w:rsidP="0054066A">
      <w:pPr>
        <w:pStyle w:val="NoSpacing"/>
        <w:numPr>
          <w:ilvl w:val="0"/>
          <w:numId w:val="42"/>
        </w:numPr>
        <w:rPr>
          <w:szCs w:val="32"/>
        </w:rPr>
      </w:pPr>
      <w:r>
        <w:rPr>
          <w:szCs w:val="32"/>
        </w:rPr>
        <w:t xml:space="preserve">The size of fish is very important to commercial fishing.  A study conducted in 2012 found the length of Atlantic cod caught in nets in Karlskrona to have a mean of 49.9 cm and a standard deviation of 3.74 cm </w:t>
      </w:r>
      <w:r w:rsidRPr="0097336B">
        <w:rPr>
          <w:rFonts w:eastAsiaTheme="minorHAnsi"/>
          <w:szCs w:val="32"/>
        </w:rPr>
        <w:t>(Ovegard, Berndt &amp; Lunneryd, 2012)</w:t>
      </w:r>
      <w:r>
        <w:rPr>
          <w:szCs w:val="32"/>
        </w:rPr>
        <w:t>.  Assume the length of fish is normally distributed.</w:t>
      </w:r>
    </w:p>
    <w:p w14:paraId="3632387A" w14:textId="4280E1BE" w:rsidR="0097336B" w:rsidRDefault="0097336B" w:rsidP="0097336B">
      <w:pPr>
        <w:pStyle w:val="ListParagraph"/>
        <w:numPr>
          <w:ilvl w:val="0"/>
          <w:numId w:val="18"/>
        </w:numPr>
      </w:pPr>
      <w:r>
        <w:t>State the random variable.</w:t>
      </w:r>
    </w:p>
    <w:p w14:paraId="3FAD730B" w14:textId="1B887CCA" w:rsidR="0097336B" w:rsidRDefault="0097336B" w:rsidP="0097336B">
      <w:pPr>
        <w:pStyle w:val="ListParagraph"/>
        <w:numPr>
          <w:ilvl w:val="0"/>
          <w:numId w:val="18"/>
        </w:numPr>
      </w:pPr>
      <w:r>
        <w:t>Find the probability that an Atlantic cod has a length less than 52 cm.</w:t>
      </w:r>
    </w:p>
    <w:p w14:paraId="7C2334D9" w14:textId="5E282347" w:rsidR="0097336B" w:rsidRDefault="0097336B" w:rsidP="0097336B">
      <w:pPr>
        <w:pStyle w:val="ListParagraph"/>
        <w:numPr>
          <w:ilvl w:val="0"/>
          <w:numId w:val="18"/>
        </w:numPr>
      </w:pPr>
      <w:r>
        <w:t>Find the probability that an Atlantic cod has a length of more than 74 cm.</w:t>
      </w:r>
    </w:p>
    <w:p w14:paraId="6DAF7073" w14:textId="44DE4916" w:rsidR="0097336B" w:rsidRDefault="0097336B" w:rsidP="0097336B">
      <w:pPr>
        <w:pStyle w:val="ListParagraph"/>
        <w:numPr>
          <w:ilvl w:val="0"/>
          <w:numId w:val="18"/>
        </w:numPr>
      </w:pPr>
      <w:r>
        <w:t>Find the probability that an Atlantic cod has a length between 40.5 and 57.5 cm.</w:t>
      </w:r>
    </w:p>
    <w:p w14:paraId="7E79E349" w14:textId="1EA6B938" w:rsidR="0097336B" w:rsidRDefault="0097336B" w:rsidP="0097336B">
      <w:pPr>
        <w:pStyle w:val="ListParagraph"/>
        <w:numPr>
          <w:ilvl w:val="0"/>
          <w:numId w:val="18"/>
        </w:numPr>
      </w:pPr>
      <w:r>
        <w:t xml:space="preserve">If you found an Atlantic cod to have a length of more than 74 cm, what could you conclude? </w:t>
      </w:r>
    </w:p>
    <w:p w14:paraId="25115CEF" w14:textId="7D1C6637" w:rsidR="0097336B" w:rsidRDefault="0097336B" w:rsidP="0097336B">
      <w:pPr>
        <w:pStyle w:val="ListParagraph"/>
        <w:numPr>
          <w:ilvl w:val="0"/>
          <w:numId w:val="18"/>
        </w:numPr>
      </w:pPr>
      <w:r>
        <w:t>What length are 15% of all Atlantic cod longer than?</w:t>
      </w:r>
    </w:p>
    <w:p w14:paraId="00200794" w14:textId="77777777" w:rsidR="0097336B" w:rsidRDefault="0097336B" w:rsidP="0097336B">
      <w:pPr>
        <w:pStyle w:val="ListParagraph"/>
      </w:pPr>
    </w:p>
    <w:p w14:paraId="26A0DC44" w14:textId="04BE8A60" w:rsidR="00843C55" w:rsidRDefault="00843C55" w:rsidP="0054066A">
      <w:pPr>
        <w:pStyle w:val="ListParagraph"/>
        <w:numPr>
          <w:ilvl w:val="0"/>
          <w:numId w:val="42"/>
        </w:numPr>
      </w:pPr>
      <w:r>
        <w:t xml:space="preserve">The mean cholesterol levels of women age 45-59 in Ghana, Nigeria, and Seychelles is 5.1 mmol/l and the standard deviation is 1.0 mmol/l </w:t>
      </w:r>
      <w:r w:rsidRPr="00843C55">
        <w:rPr>
          <w:rFonts w:eastAsiaTheme="minorHAnsi"/>
          <w:szCs w:val="32"/>
        </w:rPr>
        <w:t>(Lawes, Hoorn, Law &amp; Rodgers, 2004)</w:t>
      </w:r>
      <w:r>
        <w:t>.  Assume that cholesterol levels are normally distributed.</w:t>
      </w:r>
    </w:p>
    <w:p w14:paraId="02C7565F" w14:textId="37AD090C" w:rsidR="00843C55" w:rsidRDefault="00843C55" w:rsidP="00843C55">
      <w:pPr>
        <w:pStyle w:val="ListParagraph"/>
        <w:numPr>
          <w:ilvl w:val="0"/>
          <w:numId w:val="19"/>
        </w:numPr>
      </w:pPr>
      <w:r>
        <w:t>State the random variable.</w:t>
      </w:r>
    </w:p>
    <w:p w14:paraId="34492838" w14:textId="44634BD1" w:rsidR="00843C55" w:rsidRDefault="00843C55" w:rsidP="00843C55">
      <w:pPr>
        <w:pStyle w:val="ListParagraph"/>
        <w:numPr>
          <w:ilvl w:val="0"/>
          <w:numId w:val="19"/>
        </w:numPr>
      </w:pPr>
      <w:r>
        <w:t>Find the probability that a woman age 45-59 in Ghana, Nigeria, or Seychelles has a cholesterol level above 6.2 mmol/l (considered a high level).</w:t>
      </w:r>
    </w:p>
    <w:p w14:paraId="7598BE8A" w14:textId="2245033D" w:rsidR="00843C55" w:rsidRDefault="00843C55" w:rsidP="00843C55">
      <w:pPr>
        <w:pStyle w:val="ListParagraph"/>
        <w:numPr>
          <w:ilvl w:val="0"/>
          <w:numId w:val="19"/>
        </w:numPr>
      </w:pPr>
      <w:r>
        <w:t>Find the probability that a woman age 45-59 in Ghana, Nigeria, or Seychelles has a cholesterol level below 5.2 mmol/l (considered a normal level).</w:t>
      </w:r>
    </w:p>
    <w:p w14:paraId="7FD2AEF0" w14:textId="10DEE6ED" w:rsidR="00843C55" w:rsidRDefault="00843C55" w:rsidP="00843C55">
      <w:pPr>
        <w:pStyle w:val="ListParagraph"/>
        <w:numPr>
          <w:ilvl w:val="0"/>
          <w:numId w:val="19"/>
        </w:numPr>
      </w:pPr>
      <w:r>
        <w:t>Find the probability that a woman age 45-59 in Ghana, Nigeria, or Seychelles has a cholesterol level between 5.2 and 6.2 mmol/l (considered borderline high).</w:t>
      </w:r>
    </w:p>
    <w:p w14:paraId="508E224D" w14:textId="0227920A" w:rsidR="00843C55" w:rsidRDefault="00843C55" w:rsidP="00843C55">
      <w:pPr>
        <w:pStyle w:val="ListParagraph"/>
        <w:numPr>
          <w:ilvl w:val="0"/>
          <w:numId w:val="19"/>
        </w:numPr>
      </w:pPr>
      <w:r>
        <w:t xml:space="preserve">If you found a woman age 45-59 in Ghana, Nigeria, or Seychelles having a cholesterol level above 6.2 mmol/l, what could you conclude? </w:t>
      </w:r>
    </w:p>
    <w:p w14:paraId="77C6BA36" w14:textId="680AEAFA" w:rsidR="00843C55" w:rsidRDefault="00843C55" w:rsidP="00843C55">
      <w:pPr>
        <w:pStyle w:val="ListParagraph"/>
        <w:numPr>
          <w:ilvl w:val="0"/>
          <w:numId w:val="19"/>
        </w:numPr>
      </w:pPr>
      <w:r>
        <w:t xml:space="preserve">What </w:t>
      </w:r>
      <w:r w:rsidR="00737132">
        <w:t>value</w:t>
      </w:r>
      <w:r>
        <w:t xml:space="preserve"> </w:t>
      </w:r>
      <w:r w:rsidR="009B0DB5">
        <w:t>do</w:t>
      </w:r>
      <w:r>
        <w:t xml:space="preserve"> 5% of a</w:t>
      </w:r>
      <w:r w:rsidR="00737132">
        <w:t>ll</w:t>
      </w:r>
      <w:r>
        <w:t xml:space="preserve"> woman age</w:t>
      </w:r>
      <w:r w:rsidR="009B0DB5">
        <w:t>s</w:t>
      </w:r>
      <w:r>
        <w:t xml:space="preserve"> 45-59 in Ghana, Nigeria, or Seychelles have </w:t>
      </w:r>
      <w:r w:rsidR="00737132">
        <w:t xml:space="preserve">a cholesterol level </w:t>
      </w:r>
      <w:r>
        <w:t>less than?</w:t>
      </w:r>
    </w:p>
    <w:p w14:paraId="77F0F2B3" w14:textId="77777777" w:rsidR="00843C55" w:rsidRDefault="00843C55" w:rsidP="00843C55">
      <w:pPr>
        <w:pStyle w:val="ListParagraph"/>
      </w:pPr>
    </w:p>
    <w:p w14:paraId="56BEAB37" w14:textId="08C9D81F" w:rsidR="008B49CB" w:rsidRDefault="008B49CB" w:rsidP="0054066A">
      <w:pPr>
        <w:pStyle w:val="ListParagraph"/>
        <w:numPr>
          <w:ilvl w:val="0"/>
          <w:numId w:val="42"/>
        </w:numPr>
      </w:pPr>
      <w:r>
        <w:t>In the United States, males between the ages of 40 and 49 eat on average 103.1 g of fat every day with a standard deviation of 4.32 g</w:t>
      </w:r>
      <w:r w:rsidR="00B32FE5">
        <w:t xml:space="preserve"> </w:t>
      </w:r>
      <w:r w:rsidR="00B32FE5" w:rsidRPr="00B32FE5">
        <w:rPr>
          <w:rFonts w:eastAsiaTheme="minorHAnsi"/>
          <w:szCs w:val="32"/>
        </w:rPr>
        <w:t>("What we eat," 2012)</w:t>
      </w:r>
      <w:r>
        <w:t>.  Assume that the amount of fat a person eats is normally distributed.</w:t>
      </w:r>
    </w:p>
    <w:p w14:paraId="047F7F4D" w14:textId="2863FF93" w:rsidR="00B32FE5" w:rsidRDefault="00B32FE5" w:rsidP="00B32FE5">
      <w:pPr>
        <w:pStyle w:val="ListParagraph"/>
        <w:numPr>
          <w:ilvl w:val="0"/>
          <w:numId w:val="21"/>
        </w:numPr>
      </w:pPr>
      <w:r>
        <w:t>State the random variable.</w:t>
      </w:r>
    </w:p>
    <w:p w14:paraId="2A436146" w14:textId="4D724318" w:rsidR="00B32FE5" w:rsidRDefault="00B32FE5" w:rsidP="00B32FE5">
      <w:pPr>
        <w:pStyle w:val="ListParagraph"/>
        <w:numPr>
          <w:ilvl w:val="0"/>
          <w:numId w:val="21"/>
        </w:numPr>
      </w:pPr>
      <w:r>
        <w:t>Find the</w:t>
      </w:r>
      <w:r w:rsidR="009B0DB5">
        <w:t xml:space="preserve"> probability that a man age 40-4</w:t>
      </w:r>
      <w:r>
        <w:t>9 in the U.S. eats more than 110 g of fat every day.</w:t>
      </w:r>
    </w:p>
    <w:p w14:paraId="75F78C06" w14:textId="0AE165D8" w:rsidR="00B32FE5" w:rsidRDefault="00B32FE5" w:rsidP="00B32FE5">
      <w:pPr>
        <w:pStyle w:val="ListParagraph"/>
        <w:numPr>
          <w:ilvl w:val="0"/>
          <w:numId w:val="21"/>
        </w:numPr>
      </w:pPr>
      <w:r>
        <w:t>Find the</w:t>
      </w:r>
      <w:r w:rsidR="009B0DB5">
        <w:t xml:space="preserve"> probability that a man age 40-4</w:t>
      </w:r>
      <w:r>
        <w:t>9 in the U.S. eats less than 93 g of fat every day.</w:t>
      </w:r>
    </w:p>
    <w:p w14:paraId="34C3BAF7" w14:textId="7B0C73A6" w:rsidR="00B32FE5" w:rsidRDefault="00B32FE5" w:rsidP="00B32FE5">
      <w:pPr>
        <w:pStyle w:val="ListParagraph"/>
        <w:numPr>
          <w:ilvl w:val="0"/>
          <w:numId w:val="21"/>
        </w:numPr>
      </w:pPr>
      <w:r>
        <w:t>Find the</w:t>
      </w:r>
      <w:r w:rsidR="009B0DB5">
        <w:t xml:space="preserve"> probability that a man age 40-4</w:t>
      </w:r>
      <w:r>
        <w:t>9 in the U.S. eats less than 65 g of fat every day.</w:t>
      </w:r>
    </w:p>
    <w:p w14:paraId="53E86813" w14:textId="3093C633" w:rsidR="00B32FE5" w:rsidRDefault="009B0DB5" w:rsidP="00B32FE5">
      <w:pPr>
        <w:pStyle w:val="ListParagraph"/>
        <w:numPr>
          <w:ilvl w:val="0"/>
          <w:numId w:val="21"/>
        </w:numPr>
      </w:pPr>
      <w:r>
        <w:t>If you found a man age 40-4</w:t>
      </w:r>
      <w:r w:rsidR="00B32FE5">
        <w:t xml:space="preserve">9 in the U.S. who says he eats less than 65 g of fat every day, would you believe him?  Why or why not? </w:t>
      </w:r>
    </w:p>
    <w:p w14:paraId="15ED92A5" w14:textId="35FF982B" w:rsidR="00B32FE5" w:rsidRDefault="00B32FE5" w:rsidP="00B32FE5">
      <w:pPr>
        <w:pStyle w:val="ListParagraph"/>
        <w:numPr>
          <w:ilvl w:val="0"/>
          <w:numId w:val="21"/>
        </w:numPr>
      </w:pPr>
      <w:r>
        <w:t>What daily fat l</w:t>
      </w:r>
      <w:r w:rsidR="009B0DB5">
        <w:t>evel do 5% of all men age 40-4</w:t>
      </w:r>
      <w:r>
        <w:t>9 in the U.S. eat more than?</w:t>
      </w:r>
    </w:p>
    <w:p w14:paraId="47E5E89F" w14:textId="77777777" w:rsidR="008B49CB" w:rsidRDefault="008B49CB" w:rsidP="008B49CB">
      <w:pPr>
        <w:pStyle w:val="ListParagraph"/>
      </w:pPr>
    </w:p>
    <w:p w14:paraId="284C3EB9" w14:textId="6A992A0D" w:rsidR="001F7D46" w:rsidRDefault="001F7D46" w:rsidP="0054066A">
      <w:pPr>
        <w:pStyle w:val="ListParagraph"/>
        <w:numPr>
          <w:ilvl w:val="0"/>
          <w:numId w:val="42"/>
        </w:numPr>
      </w:pPr>
      <w:r>
        <w:t xml:space="preserve">A dishwasher has a mean life of 12 years with an estimated standard deviation of 1.25 years </w:t>
      </w:r>
      <w:r w:rsidRPr="001F7D46">
        <w:rPr>
          <w:rFonts w:eastAsiaTheme="minorHAnsi"/>
          <w:szCs w:val="32"/>
        </w:rPr>
        <w:t>("Appliance life expectancy," 2013)</w:t>
      </w:r>
      <w:r w:rsidRPr="001F7D46">
        <w:rPr>
          <w:sz w:val="20"/>
        </w:rPr>
        <w:t>.</w:t>
      </w:r>
      <w:r>
        <w:t xml:space="preserve">  Assume the life of a dishwasher is normally distributed.</w:t>
      </w:r>
    </w:p>
    <w:p w14:paraId="193B1333" w14:textId="396A9093" w:rsidR="001F7D46" w:rsidRDefault="001F7D46" w:rsidP="001F7D46">
      <w:pPr>
        <w:pStyle w:val="ListParagraph"/>
        <w:numPr>
          <w:ilvl w:val="0"/>
          <w:numId w:val="22"/>
        </w:numPr>
      </w:pPr>
      <w:r>
        <w:t>State the random variable.</w:t>
      </w:r>
    </w:p>
    <w:p w14:paraId="0A5C5184" w14:textId="385CC02E" w:rsidR="001F7D46" w:rsidRDefault="001F7D46" w:rsidP="001F7D46">
      <w:pPr>
        <w:pStyle w:val="ListParagraph"/>
        <w:numPr>
          <w:ilvl w:val="0"/>
          <w:numId w:val="22"/>
        </w:numPr>
      </w:pPr>
      <w:r>
        <w:t>Find the probability that a dishwasher will last more than 15 years.</w:t>
      </w:r>
    </w:p>
    <w:p w14:paraId="12AFDB18" w14:textId="3476E479" w:rsidR="001F7D46" w:rsidRDefault="001F7D46" w:rsidP="001F7D46">
      <w:pPr>
        <w:pStyle w:val="ListParagraph"/>
        <w:numPr>
          <w:ilvl w:val="0"/>
          <w:numId w:val="22"/>
        </w:numPr>
      </w:pPr>
      <w:r>
        <w:t>Find the probability that a dishwasher will last less than 6 years.</w:t>
      </w:r>
    </w:p>
    <w:p w14:paraId="7F74ECA6" w14:textId="37ABA19C" w:rsidR="001F7D46" w:rsidRDefault="001F7D46" w:rsidP="001F7D46">
      <w:pPr>
        <w:pStyle w:val="ListParagraph"/>
        <w:numPr>
          <w:ilvl w:val="0"/>
          <w:numId w:val="22"/>
        </w:numPr>
      </w:pPr>
      <w:r>
        <w:t>Find the probability that a dishwasher will last between 8 and 10 years.</w:t>
      </w:r>
    </w:p>
    <w:p w14:paraId="43A7A0B4" w14:textId="3706D31F" w:rsidR="001F7D46" w:rsidRDefault="001F7D46" w:rsidP="001F7D46">
      <w:pPr>
        <w:pStyle w:val="ListParagraph"/>
        <w:numPr>
          <w:ilvl w:val="0"/>
          <w:numId w:val="22"/>
        </w:numPr>
      </w:pPr>
      <w:r>
        <w:t xml:space="preserve">If you found a dishwasher that lasted less than 6 years, would you think that you have a problem with the manufacturing process?   Why or why not? </w:t>
      </w:r>
    </w:p>
    <w:p w14:paraId="10CCF1BC" w14:textId="60B8BB2F" w:rsidR="001F7D46" w:rsidRDefault="001F7D46" w:rsidP="001F7D46">
      <w:pPr>
        <w:pStyle w:val="ListParagraph"/>
        <w:numPr>
          <w:ilvl w:val="0"/>
          <w:numId w:val="22"/>
        </w:numPr>
      </w:pPr>
      <w:r>
        <w:t>A manufacturer of dishwashers only wants to replace</w:t>
      </w:r>
      <w:r w:rsidR="00737132">
        <w:t xml:space="preserve"> free of charge</w:t>
      </w:r>
      <w:r>
        <w:t xml:space="preserve"> 5% of all dishwashers.  How long should the</w:t>
      </w:r>
      <w:r w:rsidR="00737132">
        <w:t xml:space="preserve"> manufacturer make the warranty</w:t>
      </w:r>
      <w:r>
        <w:t xml:space="preserve"> period?</w:t>
      </w:r>
    </w:p>
    <w:p w14:paraId="3DBA83AC" w14:textId="77777777" w:rsidR="001F7D46" w:rsidRDefault="001F7D46" w:rsidP="001F7D46">
      <w:pPr>
        <w:pStyle w:val="ListParagraph"/>
      </w:pPr>
    </w:p>
    <w:p w14:paraId="4B7079B2" w14:textId="71343A15" w:rsidR="001F7D46" w:rsidRDefault="001F7D46" w:rsidP="0054066A">
      <w:pPr>
        <w:pStyle w:val="ListParagraph"/>
        <w:numPr>
          <w:ilvl w:val="0"/>
          <w:numId w:val="42"/>
        </w:numPr>
      </w:pPr>
      <w:r>
        <w:t xml:space="preserve">The mean starting salary for nurses is $67,694 nationally </w:t>
      </w:r>
      <w:r w:rsidRPr="001F7D46">
        <w:rPr>
          <w:rFonts w:eastAsiaTheme="minorHAnsi"/>
          <w:szCs w:val="32"/>
        </w:rPr>
        <w:t>("Staff nurse -," 2013)</w:t>
      </w:r>
      <w:r>
        <w:t>.  The standard deviation is approximately $10,333.  Assume that the starting salary is normally distributed.</w:t>
      </w:r>
    </w:p>
    <w:p w14:paraId="0FFC9619" w14:textId="091BE12B" w:rsidR="001F7D46" w:rsidRDefault="001F7D46" w:rsidP="001F7D46">
      <w:pPr>
        <w:pStyle w:val="ListParagraph"/>
        <w:numPr>
          <w:ilvl w:val="0"/>
          <w:numId w:val="23"/>
        </w:numPr>
      </w:pPr>
      <w:r>
        <w:t>State the random variable.</w:t>
      </w:r>
    </w:p>
    <w:p w14:paraId="6816E41E" w14:textId="15E61B80" w:rsidR="001F7D46" w:rsidRDefault="001F7D46" w:rsidP="001F7D46">
      <w:pPr>
        <w:pStyle w:val="ListParagraph"/>
        <w:numPr>
          <w:ilvl w:val="0"/>
          <w:numId w:val="23"/>
        </w:numPr>
      </w:pPr>
      <w:r>
        <w:t>Find the probability that a starting nurse will make more than $80,000.</w:t>
      </w:r>
    </w:p>
    <w:p w14:paraId="513A4517" w14:textId="50F4ACF5" w:rsidR="001F7D46" w:rsidRDefault="001F7D46" w:rsidP="001F7D46">
      <w:pPr>
        <w:pStyle w:val="ListParagraph"/>
        <w:numPr>
          <w:ilvl w:val="0"/>
          <w:numId w:val="23"/>
        </w:numPr>
      </w:pPr>
      <w:r>
        <w:t>Find the probability that a starting nurse will make less than $60,000.</w:t>
      </w:r>
    </w:p>
    <w:p w14:paraId="4379564D" w14:textId="6AD92047" w:rsidR="001F7D46" w:rsidRDefault="001F7D46" w:rsidP="001F7D46">
      <w:pPr>
        <w:pStyle w:val="ListParagraph"/>
        <w:numPr>
          <w:ilvl w:val="0"/>
          <w:numId w:val="23"/>
        </w:numPr>
      </w:pPr>
      <w:r>
        <w:t>Find the probability that a starting nurse will make between $55,000 and $72,000.</w:t>
      </w:r>
    </w:p>
    <w:p w14:paraId="20F0A4BC" w14:textId="03DC38FE" w:rsidR="001F7D46" w:rsidRDefault="001F7D46" w:rsidP="001F7D46">
      <w:pPr>
        <w:pStyle w:val="ListParagraph"/>
        <w:numPr>
          <w:ilvl w:val="0"/>
          <w:numId w:val="23"/>
        </w:numPr>
      </w:pPr>
      <w:r>
        <w:t xml:space="preserve">If a nurse made less than $50,000, would you think the nurse was under paid?   Why or why not? </w:t>
      </w:r>
    </w:p>
    <w:p w14:paraId="4AEC9531" w14:textId="6D532952" w:rsidR="001F7D46" w:rsidRDefault="001F7D46" w:rsidP="001F7D46">
      <w:pPr>
        <w:pStyle w:val="ListParagraph"/>
        <w:numPr>
          <w:ilvl w:val="0"/>
          <w:numId w:val="23"/>
        </w:numPr>
      </w:pPr>
      <w:r>
        <w:t>What salary do 30% of all nurses make more than?</w:t>
      </w:r>
    </w:p>
    <w:p w14:paraId="4539F8E2" w14:textId="77777777" w:rsidR="003C0BFA" w:rsidRDefault="003C0BFA">
      <w:r>
        <w:br w:type="page"/>
      </w:r>
    </w:p>
    <w:p w14:paraId="450DD9A2" w14:textId="34809DFE" w:rsidR="008B56BC" w:rsidRDefault="001F7D46" w:rsidP="0054066A">
      <w:pPr>
        <w:pStyle w:val="ListParagraph"/>
        <w:numPr>
          <w:ilvl w:val="0"/>
          <w:numId w:val="42"/>
        </w:numPr>
      </w:pPr>
      <w:r>
        <w:t>The mean yearly rainfall in Sydney, Australia</w:t>
      </w:r>
      <w:r w:rsidR="00737132">
        <w:t>,</w:t>
      </w:r>
      <w:r>
        <w:t xml:space="preserve"> is about 137 mm and the standard deviation is about 69 mm </w:t>
      </w:r>
      <w:r w:rsidRPr="001F7D46">
        <w:rPr>
          <w:rFonts w:eastAsiaTheme="minorHAnsi"/>
          <w:szCs w:val="32"/>
        </w:rPr>
        <w:t>("Annual maximums of," 2013)</w:t>
      </w:r>
      <w:r>
        <w:t>.  Assume rainfall is normally distributed.</w:t>
      </w:r>
    </w:p>
    <w:p w14:paraId="0729AE6A" w14:textId="5DDC7B3D" w:rsidR="001F7D46" w:rsidRDefault="001F7D46" w:rsidP="001F7D46">
      <w:pPr>
        <w:pStyle w:val="ListParagraph"/>
        <w:numPr>
          <w:ilvl w:val="0"/>
          <w:numId w:val="24"/>
        </w:numPr>
      </w:pPr>
      <w:r>
        <w:t>State the random variable.</w:t>
      </w:r>
    </w:p>
    <w:p w14:paraId="6514DBF1" w14:textId="37B9B672" w:rsidR="001F7D46" w:rsidRDefault="001F7D46" w:rsidP="001F7D46">
      <w:pPr>
        <w:pStyle w:val="ListParagraph"/>
        <w:numPr>
          <w:ilvl w:val="0"/>
          <w:numId w:val="24"/>
        </w:numPr>
      </w:pPr>
      <w:r>
        <w:t>Find the probability that the yearly rainfall is less than 100 mm.</w:t>
      </w:r>
    </w:p>
    <w:p w14:paraId="6C4698AC" w14:textId="0CE3452F" w:rsidR="001F7D46" w:rsidRDefault="001F7D46" w:rsidP="001F7D46">
      <w:pPr>
        <w:pStyle w:val="ListParagraph"/>
        <w:numPr>
          <w:ilvl w:val="0"/>
          <w:numId w:val="24"/>
        </w:numPr>
      </w:pPr>
      <w:r>
        <w:t>Find the probability that the yearly rainfall is more than 240 mm.</w:t>
      </w:r>
    </w:p>
    <w:p w14:paraId="6B5BDC71" w14:textId="453FCABC" w:rsidR="001F7D46" w:rsidRDefault="001F7D46" w:rsidP="001F7D46">
      <w:pPr>
        <w:pStyle w:val="ListParagraph"/>
        <w:numPr>
          <w:ilvl w:val="0"/>
          <w:numId w:val="24"/>
        </w:numPr>
      </w:pPr>
      <w:r>
        <w:t>Find the probability that the yearly rainfall is between 140 and 250 mm.</w:t>
      </w:r>
    </w:p>
    <w:p w14:paraId="3E24D2DD" w14:textId="5A8D08CD" w:rsidR="001F7D46" w:rsidRDefault="001F7D46" w:rsidP="001F7D46">
      <w:pPr>
        <w:pStyle w:val="ListParagraph"/>
        <w:numPr>
          <w:ilvl w:val="0"/>
          <w:numId w:val="24"/>
        </w:numPr>
      </w:pPr>
      <w:r>
        <w:t xml:space="preserve">If a year has a rainfall less than 100mm, does that mean it is an unusually dry year?  Why or why not? </w:t>
      </w:r>
    </w:p>
    <w:p w14:paraId="25BA2CD9" w14:textId="668D88E4" w:rsidR="001F7D46" w:rsidRDefault="001F7D46" w:rsidP="001F7D46">
      <w:pPr>
        <w:pStyle w:val="ListParagraph"/>
        <w:numPr>
          <w:ilvl w:val="0"/>
          <w:numId w:val="24"/>
        </w:numPr>
      </w:pPr>
      <w:r>
        <w:t>What rainfall amount are 90% of all yearly rainfalls more than?</w:t>
      </w:r>
    </w:p>
    <w:p w14:paraId="0A1BD45F" w14:textId="77777777" w:rsidR="00725E57" w:rsidRDefault="00725E57" w:rsidP="00807E78"/>
    <w:p w14:paraId="51B1497C" w14:textId="77777777" w:rsidR="004B1305" w:rsidRDefault="004B1305">
      <w:pPr>
        <w:rPr>
          <w:rFonts w:eastAsiaTheme="minorEastAsia" w:cstheme="minorBidi"/>
          <w:b/>
          <w:sz w:val="32"/>
          <w:szCs w:val="32"/>
          <w:lang w:eastAsia="ja-JP"/>
        </w:rPr>
      </w:pPr>
      <w:r>
        <w:rPr>
          <w:b/>
          <w:sz w:val="32"/>
          <w:szCs w:val="32"/>
        </w:rPr>
        <w:br w:type="page"/>
      </w:r>
    </w:p>
    <w:p w14:paraId="0897AB87" w14:textId="43A5FB95" w:rsidR="00AC3AA4" w:rsidRPr="007D3824" w:rsidRDefault="00AC3AA4" w:rsidP="00413040">
      <w:pPr>
        <w:pStyle w:val="NoSpacing"/>
        <w:outlineLvl w:val="0"/>
        <w:rPr>
          <w:b/>
          <w:sz w:val="32"/>
          <w:szCs w:val="32"/>
        </w:rPr>
      </w:pPr>
      <w:r w:rsidRPr="007D3824">
        <w:rPr>
          <w:b/>
          <w:sz w:val="32"/>
          <w:szCs w:val="32"/>
        </w:rPr>
        <w:t>Section 6.4: Assessing Normality</w:t>
      </w:r>
    </w:p>
    <w:p w14:paraId="30AC4495" w14:textId="44DCD115" w:rsidR="00807E78" w:rsidRDefault="004B1305" w:rsidP="00807E78">
      <w:r>
        <w:t>T</w:t>
      </w:r>
      <w:r w:rsidR="00725E57">
        <w:t>he distributions you have seen</w:t>
      </w:r>
      <w:r>
        <w:t xml:space="preserve"> up to this point</w:t>
      </w:r>
      <w:r w:rsidR="00725E57">
        <w:t xml:space="preserve"> have been assumed to be normally distributed, but how do you determine if it is normally distributed.  </w:t>
      </w:r>
      <w:r w:rsidR="00807E78">
        <w:t xml:space="preserve">One way is to take a sample and look at the sample to determine if it appears normal.  If the sample looks normal, then most likely the population is also.  Here are some guidelines that </w:t>
      </w:r>
      <w:r w:rsidR="00451028">
        <w:t>are</w:t>
      </w:r>
      <w:r w:rsidR="00807E78">
        <w:t xml:space="preserve"> use to help make that determination.</w:t>
      </w:r>
    </w:p>
    <w:p w14:paraId="5BCFC7C7" w14:textId="77777777" w:rsidR="00807E78" w:rsidRDefault="00807E78" w:rsidP="00807E78"/>
    <w:p w14:paraId="4D3015F7" w14:textId="574A3FB2" w:rsidR="00807E78" w:rsidRDefault="00807E78" w:rsidP="00807E78">
      <w:pPr>
        <w:numPr>
          <w:ilvl w:val="0"/>
          <w:numId w:val="1"/>
        </w:numPr>
      </w:pPr>
      <w:r w:rsidRPr="00821AC6">
        <w:rPr>
          <w:b/>
        </w:rPr>
        <w:t xml:space="preserve">Histogram: </w:t>
      </w:r>
      <w:r>
        <w:t>Make a histogram.  For a normal distribution, the histogram should be roughly bell-shaped.</w:t>
      </w:r>
      <w:r w:rsidR="00725E57">
        <w:t xml:space="preserve">  For small samples</w:t>
      </w:r>
      <w:r w:rsidR="004B1305">
        <w:t xml:space="preserve">, this is not very accurate, and </w:t>
      </w:r>
      <w:r w:rsidR="00725E57">
        <w:t>another method is needed.  A distribution may not look normally distributed from the histogram, but it still may be normally distributed.</w:t>
      </w:r>
    </w:p>
    <w:p w14:paraId="4379FCED" w14:textId="51AAFF87" w:rsidR="00D474BC" w:rsidRDefault="00D474BC" w:rsidP="00D474BC">
      <w:pPr>
        <w:numPr>
          <w:ilvl w:val="0"/>
          <w:numId w:val="1"/>
        </w:numPr>
      </w:pPr>
      <w:r w:rsidRPr="00821AC6">
        <w:rPr>
          <w:b/>
        </w:rPr>
        <w:t>Outliers:</w:t>
      </w:r>
      <w:r>
        <w:t xml:space="preserve"> For a normal distribution, there should not be more than one outlier.  One way to check for outliers is to use a</w:t>
      </w:r>
      <w:r w:rsidR="00ED38A2">
        <w:t xml:space="preserve"> modified</w:t>
      </w:r>
      <w:r>
        <w:t xml:space="preserve"> </w:t>
      </w:r>
      <w:r w:rsidR="00413040">
        <w:t>box</w:t>
      </w:r>
      <w:r>
        <w:t xml:space="preserve"> plot.  </w:t>
      </w:r>
      <w:r w:rsidR="00ED38A2">
        <w:t>Outliers are values that are shown as dots outside of the rest of the values. If you don’t have a modified box plot, o</w:t>
      </w:r>
      <w:r>
        <w:t>utliers</w:t>
      </w:r>
      <w:r w:rsidR="009B0DB5">
        <w:t xml:space="preserve"> are those data values that are:</w:t>
      </w:r>
    </w:p>
    <w:p w14:paraId="39E8ECDC" w14:textId="297D75AD" w:rsidR="00D474BC" w:rsidRPr="003200AC" w:rsidRDefault="00D474BC" w:rsidP="00D474BC">
      <w:pPr>
        <w:ind w:left="1440"/>
      </w:pPr>
      <w:r>
        <w:t xml:space="preserve">Above </w:t>
      </w:r>
      <w:r>
        <w:rPr>
          <w:i/>
        </w:rPr>
        <w:t>Q3</w:t>
      </w:r>
      <w:r w:rsidR="009B0DB5">
        <w:t>, the third quartile,</w:t>
      </w:r>
      <w:r>
        <w:t xml:space="preserve"> by an amount greater than 1.5 times the interquartile range (</w:t>
      </w:r>
      <w:r>
        <w:rPr>
          <w:i/>
        </w:rPr>
        <w:t>IQR</w:t>
      </w:r>
      <w:r>
        <w:t>)</w:t>
      </w:r>
    </w:p>
    <w:p w14:paraId="37D388D1" w14:textId="4D182F56" w:rsidR="00D474BC" w:rsidRDefault="00D474BC" w:rsidP="00D474BC">
      <w:pPr>
        <w:ind w:left="1440"/>
      </w:pPr>
      <w:r>
        <w:t xml:space="preserve">Below </w:t>
      </w:r>
      <w:r>
        <w:rPr>
          <w:i/>
        </w:rPr>
        <w:t>Q1</w:t>
      </w:r>
      <w:r w:rsidR="009B0DB5">
        <w:t>, the first quartile,</w:t>
      </w:r>
      <w:r>
        <w:rPr>
          <w:i/>
        </w:rPr>
        <w:t xml:space="preserve"> </w:t>
      </w:r>
      <w:r>
        <w:t>by an amount greater than 1.5 times the interquartile range (</w:t>
      </w:r>
      <w:r>
        <w:rPr>
          <w:i/>
        </w:rPr>
        <w:t>IQR</w:t>
      </w:r>
      <w:r>
        <w:t>)</w:t>
      </w:r>
    </w:p>
    <w:p w14:paraId="49348C0C" w14:textId="3167C8F3" w:rsidR="00D474BC" w:rsidRDefault="00D474BC" w:rsidP="00D474BC">
      <w:pPr>
        <w:ind w:left="720"/>
      </w:pPr>
      <w:r>
        <w:t xml:space="preserve">Note: if there is one outlier, that outlier could have a dramatic effect on the results especially if it is an extreme outlier.  However, there are times where a distribution has more than one outlier, but it is still normally distributed.  </w:t>
      </w:r>
      <w:r w:rsidR="004B1305">
        <w:t>T</w:t>
      </w:r>
      <w:r>
        <w:t>he guideline of only one outlier is just a guideline.</w:t>
      </w:r>
    </w:p>
    <w:p w14:paraId="5AC91DCC" w14:textId="28C7B43F" w:rsidR="00725E57" w:rsidRDefault="00807E78" w:rsidP="00725E57">
      <w:pPr>
        <w:pStyle w:val="ListParagraph"/>
        <w:numPr>
          <w:ilvl w:val="0"/>
          <w:numId w:val="1"/>
        </w:numPr>
      </w:pPr>
      <w:r w:rsidRPr="00725E57">
        <w:rPr>
          <w:b/>
        </w:rPr>
        <w:t xml:space="preserve">Normal </w:t>
      </w:r>
      <w:r w:rsidR="00ED38A2">
        <w:rPr>
          <w:b/>
        </w:rPr>
        <w:t>quantile</w:t>
      </w:r>
      <w:r w:rsidR="00725E57" w:rsidRPr="00725E57">
        <w:rPr>
          <w:b/>
        </w:rPr>
        <w:t xml:space="preserve"> </w:t>
      </w:r>
      <w:r w:rsidRPr="00725E57">
        <w:rPr>
          <w:b/>
        </w:rPr>
        <w:t xml:space="preserve">plot (or normal </w:t>
      </w:r>
      <w:r w:rsidR="00ED38A2">
        <w:rPr>
          <w:b/>
        </w:rPr>
        <w:t>probability</w:t>
      </w:r>
      <w:r w:rsidR="00725E57" w:rsidRPr="00725E57">
        <w:rPr>
          <w:b/>
        </w:rPr>
        <w:t xml:space="preserve"> </w:t>
      </w:r>
      <w:r w:rsidRPr="00725E57">
        <w:rPr>
          <w:b/>
        </w:rPr>
        <w:t>plot):</w:t>
      </w:r>
      <w:r>
        <w:t xml:space="preserve"> This plot is provided through statistical software on a computer or graphing calculator.  </w:t>
      </w:r>
      <w:r w:rsidR="00725E57">
        <w:t xml:space="preserve">If the points lie close to a line, the data comes from a distribution that is approximately normal.  If the points do not lie close to a line or they show a pattern that is not a line, the data are likely to come from a </w:t>
      </w:r>
      <w:r w:rsidR="00D474BC">
        <w:t>distribution that is not normally distributed.</w:t>
      </w:r>
    </w:p>
    <w:p w14:paraId="7FED8531" w14:textId="77777777" w:rsidR="00D474BC" w:rsidRDefault="00D474BC" w:rsidP="00D474BC"/>
    <w:p w14:paraId="561BAB06" w14:textId="7F4E558C" w:rsidR="00D474BC" w:rsidRPr="00413040" w:rsidRDefault="00413040" w:rsidP="0054066A">
      <w:pPr>
        <w:ind w:left="360"/>
        <w:rPr>
          <w:b/>
        </w:rPr>
      </w:pPr>
      <w:r w:rsidRPr="00413040">
        <w:rPr>
          <w:b/>
        </w:rPr>
        <w:t>To create a histogram on the TI-83/84:</w:t>
      </w:r>
    </w:p>
    <w:p w14:paraId="04CC9066" w14:textId="77777777" w:rsidR="00413040" w:rsidRDefault="00413040" w:rsidP="00413040">
      <w:pPr>
        <w:numPr>
          <w:ilvl w:val="0"/>
          <w:numId w:val="10"/>
        </w:numPr>
      </w:pPr>
      <w:r>
        <w:t>Go into the STAT menu, and then Chose 1:Edit</w:t>
      </w:r>
    </w:p>
    <w:p w14:paraId="0401F12A" w14:textId="77777777" w:rsidR="00C327A1" w:rsidRDefault="00C327A1" w:rsidP="00C327A1">
      <w:pPr>
        <w:ind w:left="1080"/>
        <w:rPr>
          <w:b/>
        </w:rPr>
      </w:pPr>
    </w:p>
    <w:p w14:paraId="7037AECD" w14:textId="2339EBE8" w:rsidR="00C327A1" w:rsidRPr="00C327A1" w:rsidRDefault="00C327A1" w:rsidP="00C327A1">
      <w:pPr>
        <w:ind w:left="1080"/>
        <w:rPr>
          <w:b/>
        </w:rPr>
      </w:pPr>
      <w:r>
        <w:rPr>
          <w:b/>
        </w:rPr>
        <w:t>Figure #6.4.1: STAT Menu on TI-83/84</w:t>
      </w:r>
    </w:p>
    <w:p w14:paraId="36CC4E8E" w14:textId="77777777" w:rsidR="00413040" w:rsidRDefault="00413040" w:rsidP="00C327A1">
      <w:pPr>
        <w:ind w:left="1440"/>
      </w:pPr>
      <w:r>
        <w:rPr>
          <w:noProof/>
        </w:rPr>
        <w:drawing>
          <wp:inline distT="0" distB="0" distL="0" distR="0" wp14:anchorId="4BC57096" wp14:editId="707D0321">
            <wp:extent cx="2514600" cy="1701800"/>
            <wp:effectExtent l="25400" t="0" r="0" b="0"/>
            <wp:docPr id="29" name="Picture 0" descr="stat_men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menu.gif"/>
                    <pic:cNvPicPr/>
                  </pic:nvPicPr>
                  <pic:blipFill>
                    <a:blip r:embed="rId142"/>
                    <a:stretch>
                      <a:fillRect/>
                    </a:stretch>
                  </pic:blipFill>
                  <pic:spPr>
                    <a:xfrm>
                      <a:off x="0" y="0"/>
                      <a:ext cx="2514600" cy="1701800"/>
                    </a:xfrm>
                    <a:prstGeom prst="rect">
                      <a:avLst/>
                    </a:prstGeom>
                  </pic:spPr>
                </pic:pic>
              </a:graphicData>
            </a:graphic>
          </wp:inline>
        </w:drawing>
      </w:r>
    </w:p>
    <w:p w14:paraId="4352FF9E" w14:textId="77777777" w:rsidR="00C327A1" w:rsidRDefault="00C327A1" w:rsidP="00C327A1">
      <w:pPr>
        <w:ind w:left="1440"/>
      </w:pPr>
    </w:p>
    <w:p w14:paraId="56EE6B96" w14:textId="546CDB85" w:rsidR="00413040" w:rsidRDefault="00413040" w:rsidP="00413040">
      <w:pPr>
        <w:numPr>
          <w:ilvl w:val="0"/>
          <w:numId w:val="10"/>
        </w:numPr>
      </w:pPr>
      <w:r>
        <w:t xml:space="preserve">Type your data values into L1. </w:t>
      </w:r>
    </w:p>
    <w:p w14:paraId="279DCCCE" w14:textId="77777777" w:rsidR="00C327A1" w:rsidRDefault="00C327A1" w:rsidP="00C327A1">
      <w:pPr>
        <w:ind w:left="1080"/>
      </w:pPr>
    </w:p>
    <w:p w14:paraId="598D9519" w14:textId="49648F63" w:rsidR="00C327A1" w:rsidRPr="00451028" w:rsidRDefault="00413040" w:rsidP="00451028">
      <w:pPr>
        <w:numPr>
          <w:ilvl w:val="0"/>
          <w:numId w:val="10"/>
        </w:numPr>
      </w:pPr>
      <w:r w:rsidRPr="00451028">
        <w:t>Now click STAT PLOT (2</w:t>
      </w:r>
      <w:r w:rsidRPr="00451028">
        <w:rPr>
          <w:vertAlign w:val="superscript"/>
        </w:rPr>
        <w:t>nd</w:t>
      </w:r>
      <w:r w:rsidRPr="00451028">
        <w:t xml:space="preserve"> Y=). </w:t>
      </w:r>
    </w:p>
    <w:p w14:paraId="31DDA5F4" w14:textId="77777777" w:rsidR="00451028" w:rsidRDefault="00451028" w:rsidP="00451028">
      <w:pPr>
        <w:rPr>
          <w:b/>
        </w:rPr>
      </w:pPr>
    </w:p>
    <w:p w14:paraId="7FE24942" w14:textId="6D548165" w:rsidR="00C327A1" w:rsidRPr="00C327A1" w:rsidRDefault="00C327A1" w:rsidP="00C327A1">
      <w:pPr>
        <w:ind w:left="1080"/>
        <w:rPr>
          <w:b/>
        </w:rPr>
      </w:pPr>
      <w:r>
        <w:rPr>
          <w:b/>
        </w:rPr>
        <w:t>Figure #6.4.2: STAT PLOT Menu on TI-83/84</w:t>
      </w:r>
    </w:p>
    <w:p w14:paraId="57E038B1" w14:textId="77777777" w:rsidR="00413040" w:rsidRDefault="00413040" w:rsidP="00C327A1">
      <w:pPr>
        <w:ind w:left="1440"/>
      </w:pPr>
      <w:r>
        <w:rPr>
          <w:noProof/>
        </w:rPr>
        <w:drawing>
          <wp:inline distT="0" distB="0" distL="0" distR="0" wp14:anchorId="0D5075C3" wp14:editId="62C2691E">
            <wp:extent cx="2514600" cy="1701800"/>
            <wp:effectExtent l="25400" t="0" r="0" b="0"/>
            <wp:docPr id="31" name="Picture 2" descr="stat_plot_men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plot_menu.gif"/>
                    <pic:cNvPicPr/>
                  </pic:nvPicPr>
                  <pic:blipFill>
                    <a:blip r:embed="rId143"/>
                    <a:stretch>
                      <a:fillRect/>
                    </a:stretch>
                  </pic:blipFill>
                  <pic:spPr>
                    <a:xfrm>
                      <a:off x="0" y="0"/>
                      <a:ext cx="2514600" cy="1701800"/>
                    </a:xfrm>
                    <a:prstGeom prst="rect">
                      <a:avLst/>
                    </a:prstGeom>
                  </pic:spPr>
                </pic:pic>
              </a:graphicData>
            </a:graphic>
          </wp:inline>
        </w:drawing>
      </w:r>
    </w:p>
    <w:p w14:paraId="6BC6C3D0" w14:textId="77777777" w:rsidR="00C327A1" w:rsidRDefault="00C327A1" w:rsidP="00C327A1">
      <w:pPr>
        <w:ind w:left="1440"/>
      </w:pPr>
    </w:p>
    <w:p w14:paraId="4FEBBD62" w14:textId="484DF2D7" w:rsidR="00413040" w:rsidRDefault="00413040" w:rsidP="00413040">
      <w:pPr>
        <w:numPr>
          <w:ilvl w:val="0"/>
          <w:numId w:val="10"/>
        </w:numPr>
      </w:pPr>
      <w:r>
        <w:t>Use 1:Plot1.  Press ENTER.</w:t>
      </w:r>
    </w:p>
    <w:p w14:paraId="334AD606" w14:textId="77777777" w:rsidR="00451028" w:rsidRDefault="00451028" w:rsidP="00451028">
      <w:pPr>
        <w:ind w:left="1080"/>
      </w:pPr>
    </w:p>
    <w:p w14:paraId="5DF50330" w14:textId="469A5F63" w:rsidR="00C327A1" w:rsidRPr="00C327A1" w:rsidRDefault="00C327A1" w:rsidP="00C327A1">
      <w:pPr>
        <w:ind w:left="1080"/>
        <w:rPr>
          <w:b/>
        </w:rPr>
      </w:pPr>
      <w:r>
        <w:rPr>
          <w:b/>
        </w:rPr>
        <w:t>Figure #6.4.3: Plot1 Menu on TI-83/84</w:t>
      </w:r>
    </w:p>
    <w:p w14:paraId="21CD45B3" w14:textId="77777777" w:rsidR="00413040" w:rsidRDefault="00413040" w:rsidP="00C327A1">
      <w:pPr>
        <w:ind w:left="1440"/>
      </w:pPr>
      <w:r>
        <w:rPr>
          <w:noProof/>
        </w:rPr>
        <w:drawing>
          <wp:inline distT="0" distB="0" distL="0" distR="0" wp14:anchorId="57479557" wp14:editId="70390497">
            <wp:extent cx="2514600" cy="1701800"/>
            <wp:effectExtent l="25400" t="0" r="0" b="0"/>
            <wp:docPr id="256" name="Picture 3" descr="stat_plot1_men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plot1_menu.gif"/>
                    <pic:cNvPicPr/>
                  </pic:nvPicPr>
                  <pic:blipFill>
                    <a:blip r:embed="rId144"/>
                    <a:stretch>
                      <a:fillRect/>
                    </a:stretch>
                  </pic:blipFill>
                  <pic:spPr>
                    <a:xfrm>
                      <a:off x="0" y="0"/>
                      <a:ext cx="2514600" cy="1701800"/>
                    </a:xfrm>
                    <a:prstGeom prst="rect">
                      <a:avLst/>
                    </a:prstGeom>
                  </pic:spPr>
                </pic:pic>
              </a:graphicData>
            </a:graphic>
          </wp:inline>
        </w:drawing>
      </w:r>
    </w:p>
    <w:p w14:paraId="62253061" w14:textId="77777777" w:rsidR="00C327A1" w:rsidRDefault="00C327A1" w:rsidP="00413040">
      <w:pPr>
        <w:ind w:left="1080"/>
      </w:pPr>
    </w:p>
    <w:p w14:paraId="5AF7A97C" w14:textId="7594E5F8" w:rsidR="00413040" w:rsidRDefault="00413040" w:rsidP="00413040">
      <w:pPr>
        <w:numPr>
          <w:ilvl w:val="0"/>
          <w:numId w:val="10"/>
        </w:numPr>
      </w:pPr>
      <w:r>
        <w:t>You will see a new window.  The first thing you want to do is turn the plot on.  At this point you should be on On, just press ENTER.  It will make On dark.</w:t>
      </w:r>
    </w:p>
    <w:p w14:paraId="47BDED3A" w14:textId="77777777" w:rsidR="00C327A1" w:rsidRDefault="00C327A1" w:rsidP="00C327A1">
      <w:pPr>
        <w:ind w:left="1080"/>
      </w:pPr>
    </w:p>
    <w:p w14:paraId="6A2DE27F" w14:textId="77777777" w:rsidR="00413040" w:rsidRDefault="00413040" w:rsidP="00413040">
      <w:pPr>
        <w:numPr>
          <w:ilvl w:val="0"/>
          <w:numId w:val="10"/>
        </w:numPr>
      </w:pPr>
      <w:r>
        <w:t>Now arrow down to Type: and arrow right to the graph that looks like a histogram (3</w:t>
      </w:r>
      <w:r w:rsidRPr="005237AF">
        <w:rPr>
          <w:vertAlign w:val="superscript"/>
        </w:rPr>
        <w:t>rd</w:t>
      </w:r>
      <w:r>
        <w:t xml:space="preserve"> one from the left in the top row).</w:t>
      </w:r>
    </w:p>
    <w:p w14:paraId="5C42AACD" w14:textId="77777777" w:rsidR="00C327A1" w:rsidRDefault="00C327A1" w:rsidP="00C327A1">
      <w:pPr>
        <w:ind w:left="1080"/>
      </w:pPr>
    </w:p>
    <w:p w14:paraId="7D5703EA" w14:textId="77777777" w:rsidR="00413040" w:rsidRDefault="00413040" w:rsidP="00413040">
      <w:pPr>
        <w:numPr>
          <w:ilvl w:val="0"/>
          <w:numId w:val="10"/>
        </w:numPr>
      </w:pPr>
      <w:r>
        <w:t>Now arrow down to Xlist.  Make sure this says L1.  If it doesn’t, then put L1 there (2</w:t>
      </w:r>
      <w:r w:rsidRPr="005237AF">
        <w:rPr>
          <w:vertAlign w:val="superscript"/>
        </w:rPr>
        <w:t>nd</w:t>
      </w:r>
      <w:r>
        <w:t xml:space="preserve"> number 1).  Freq: should be a 1.</w:t>
      </w:r>
    </w:p>
    <w:p w14:paraId="724F51C1" w14:textId="77777777" w:rsidR="00C327A1" w:rsidRDefault="00C327A1" w:rsidP="00C327A1">
      <w:pPr>
        <w:ind w:left="1080"/>
        <w:rPr>
          <w:b/>
        </w:rPr>
      </w:pPr>
    </w:p>
    <w:p w14:paraId="213E1806" w14:textId="77777777" w:rsidR="004B1305" w:rsidRDefault="004B1305">
      <w:pPr>
        <w:rPr>
          <w:b/>
        </w:rPr>
      </w:pPr>
      <w:r>
        <w:rPr>
          <w:b/>
        </w:rPr>
        <w:br w:type="page"/>
      </w:r>
    </w:p>
    <w:p w14:paraId="57F3815C" w14:textId="195D0965" w:rsidR="00C327A1" w:rsidRPr="00C327A1" w:rsidRDefault="00C327A1" w:rsidP="00C327A1">
      <w:pPr>
        <w:ind w:left="1080"/>
        <w:rPr>
          <w:b/>
        </w:rPr>
      </w:pPr>
      <w:r>
        <w:rPr>
          <w:b/>
        </w:rPr>
        <w:t>Figure #6.4.4: Plot1 Menu on TI-83/84 Setup for Histogram</w:t>
      </w:r>
    </w:p>
    <w:p w14:paraId="0E3E29C9" w14:textId="77777777" w:rsidR="00413040" w:rsidRDefault="00413040" w:rsidP="00C327A1">
      <w:pPr>
        <w:ind w:left="1440"/>
      </w:pPr>
      <w:r>
        <w:rPr>
          <w:noProof/>
        </w:rPr>
        <w:drawing>
          <wp:inline distT="0" distB="0" distL="0" distR="0" wp14:anchorId="56721AD4" wp14:editId="727C0829">
            <wp:extent cx="2514600" cy="1701800"/>
            <wp:effectExtent l="25400" t="0" r="0" b="0"/>
            <wp:docPr id="257" name="Picture 4" descr="stat_plot_histo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plot_histogram.gif"/>
                    <pic:cNvPicPr/>
                  </pic:nvPicPr>
                  <pic:blipFill>
                    <a:blip r:embed="rId145"/>
                    <a:stretch>
                      <a:fillRect/>
                    </a:stretch>
                  </pic:blipFill>
                  <pic:spPr>
                    <a:xfrm>
                      <a:off x="0" y="0"/>
                      <a:ext cx="2514600" cy="1701800"/>
                    </a:xfrm>
                    <a:prstGeom prst="rect">
                      <a:avLst/>
                    </a:prstGeom>
                  </pic:spPr>
                </pic:pic>
              </a:graphicData>
            </a:graphic>
          </wp:inline>
        </w:drawing>
      </w:r>
    </w:p>
    <w:p w14:paraId="680049CE" w14:textId="77777777" w:rsidR="00C327A1" w:rsidRDefault="00C327A1" w:rsidP="00413040">
      <w:pPr>
        <w:ind w:left="1080"/>
      </w:pPr>
    </w:p>
    <w:p w14:paraId="01D5CE94" w14:textId="62AA5A93" w:rsidR="00413040" w:rsidRDefault="00413040" w:rsidP="00413040">
      <w:pPr>
        <w:numPr>
          <w:ilvl w:val="0"/>
          <w:numId w:val="10"/>
        </w:numPr>
      </w:pPr>
      <w:r>
        <w:t xml:space="preserve">Now </w:t>
      </w:r>
      <w:r w:rsidR="00451028">
        <w:t>you</w:t>
      </w:r>
      <w:r>
        <w:t xml:space="preserve"> need to set up the correct window to graph on.  Click on WINDOW.  You need to set up the settings for the </w:t>
      </w:r>
      <w:r w:rsidRPr="00451028">
        <w:rPr>
          <w:i/>
        </w:rPr>
        <w:t>x</w:t>
      </w:r>
      <w:r>
        <w:t xml:space="preserve"> variable.  Xmin should be you</w:t>
      </w:r>
      <w:r w:rsidR="002B4F71">
        <w:t>r</w:t>
      </w:r>
      <w:r>
        <w:t xml:space="preserve"> smallest data value.  Xmax should just be a value sufficiently above you</w:t>
      </w:r>
      <w:r w:rsidR="002B4F71">
        <w:t>r</w:t>
      </w:r>
      <w:r>
        <w:t xml:space="preserve"> highest data value, but not too high.  Xscl is you</w:t>
      </w:r>
      <w:r w:rsidR="00451028">
        <w:t>r</w:t>
      </w:r>
      <w:r>
        <w:t xml:space="preserve"> class width that you calculate</w:t>
      </w:r>
      <w:r w:rsidR="002B4F71">
        <w:t>d</w:t>
      </w:r>
      <w:r>
        <w:t xml:space="preserve">.  Ymin should be 0 and Ymax should be above what you think the highest frequency is going to be.  You can always change this if you need to.  Yscl is just how often you would like to see a tick mark on the </w:t>
      </w:r>
      <w:r w:rsidRPr="009B0DB5">
        <w:rPr>
          <w:i/>
        </w:rPr>
        <w:t>y</w:t>
      </w:r>
      <w:r>
        <w:t>-axis.</w:t>
      </w:r>
    </w:p>
    <w:p w14:paraId="6E1C44DE" w14:textId="77777777" w:rsidR="00C327A1" w:rsidRDefault="00C327A1" w:rsidP="00C327A1">
      <w:pPr>
        <w:ind w:left="1080"/>
      </w:pPr>
    </w:p>
    <w:p w14:paraId="480EEAB1" w14:textId="56A7AB7D" w:rsidR="00413040" w:rsidRDefault="00413040" w:rsidP="00D474BC">
      <w:pPr>
        <w:numPr>
          <w:ilvl w:val="0"/>
          <w:numId w:val="10"/>
        </w:numPr>
      </w:pPr>
      <w:r>
        <w:t>Now press GR</w:t>
      </w:r>
      <w:r w:rsidR="00451028">
        <w:t>APH.  You will see a histogram.</w:t>
      </w:r>
    </w:p>
    <w:p w14:paraId="1B809F6E" w14:textId="77777777" w:rsidR="00D474BC" w:rsidRDefault="00D474BC" w:rsidP="00D474BC"/>
    <w:p w14:paraId="7C0B16DA" w14:textId="0A41D83A" w:rsidR="00413040" w:rsidRPr="00413040" w:rsidRDefault="00413040" w:rsidP="0054066A">
      <w:pPr>
        <w:ind w:left="720"/>
        <w:rPr>
          <w:b/>
        </w:rPr>
      </w:pPr>
      <w:r w:rsidRPr="00413040">
        <w:rPr>
          <w:b/>
        </w:rPr>
        <w:t>To find the IQR and create a box plot on the TI-83/84:</w:t>
      </w:r>
    </w:p>
    <w:p w14:paraId="3325FFC9" w14:textId="77777777" w:rsidR="00413040" w:rsidRDefault="00413040" w:rsidP="00413040">
      <w:pPr>
        <w:pStyle w:val="ListParagraph"/>
        <w:numPr>
          <w:ilvl w:val="0"/>
          <w:numId w:val="11"/>
        </w:numPr>
      </w:pPr>
      <w:r>
        <w:t>Go into the STAT menu, and then Chose 1:Edit</w:t>
      </w:r>
    </w:p>
    <w:p w14:paraId="2FFF3BE9" w14:textId="77777777" w:rsidR="00C327A1" w:rsidRDefault="00C327A1" w:rsidP="00C327A1">
      <w:pPr>
        <w:ind w:left="1080"/>
        <w:rPr>
          <w:b/>
        </w:rPr>
      </w:pPr>
    </w:p>
    <w:p w14:paraId="4D8ADB1B" w14:textId="5F03CDE9" w:rsidR="00C327A1" w:rsidRPr="00C327A1" w:rsidRDefault="00C327A1" w:rsidP="00C327A1">
      <w:pPr>
        <w:ind w:left="1080"/>
        <w:rPr>
          <w:b/>
        </w:rPr>
      </w:pPr>
      <w:r>
        <w:rPr>
          <w:b/>
        </w:rPr>
        <w:t>Figure #6.4.5: STAT Menu on TI-83/84</w:t>
      </w:r>
    </w:p>
    <w:p w14:paraId="53D282AF" w14:textId="77777777" w:rsidR="00413040" w:rsidRDefault="00413040" w:rsidP="00C327A1">
      <w:pPr>
        <w:ind w:left="1440"/>
      </w:pPr>
      <w:r>
        <w:rPr>
          <w:noProof/>
        </w:rPr>
        <w:drawing>
          <wp:inline distT="0" distB="0" distL="0" distR="0" wp14:anchorId="7BFB5D58" wp14:editId="7538E2C4">
            <wp:extent cx="2514600" cy="1701800"/>
            <wp:effectExtent l="25400" t="0" r="0" b="0"/>
            <wp:docPr id="271" name="Picture 0" descr="stat_men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menu.gif"/>
                    <pic:cNvPicPr/>
                  </pic:nvPicPr>
                  <pic:blipFill>
                    <a:blip r:embed="rId142"/>
                    <a:stretch>
                      <a:fillRect/>
                    </a:stretch>
                  </pic:blipFill>
                  <pic:spPr>
                    <a:xfrm>
                      <a:off x="0" y="0"/>
                      <a:ext cx="2514600" cy="1701800"/>
                    </a:xfrm>
                    <a:prstGeom prst="rect">
                      <a:avLst/>
                    </a:prstGeom>
                  </pic:spPr>
                </pic:pic>
              </a:graphicData>
            </a:graphic>
          </wp:inline>
        </w:drawing>
      </w:r>
    </w:p>
    <w:p w14:paraId="6DAA326F" w14:textId="77777777" w:rsidR="00C327A1" w:rsidRDefault="00C327A1" w:rsidP="00413040">
      <w:pPr>
        <w:ind w:left="1080"/>
      </w:pPr>
    </w:p>
    <w:p w14:paraId="4DEC440C" w14:textId="77777777" w:rsidR="00413040" w:rsidRDefault="00413040" w:rsidP="00413040">
      <w:pPr>
        <w:numPr>
          <w:ilvl w:val="0"/>
          <w:numId w:val="11"/>
        </w:numPr>
      </w:pPr>
      <w:r>
        <w:t xml:space="preserve">Type your data values into L1.  If L1 has data in it, arrow up to the name L1, click CLEAR and then press ENTER.  The column will now be cleared and you can type the data in.  </w:t>
      </w:r>
    </w:p>
    <w:p w14:paraId="355DAF88" w14:textId="77777777" w:rsidR="00C327A1" w:rsidRDefault="00C327A1" w:rsidP="00C327A1">
      <w:pPr>
        <w:ind w:left="1080"/>
      </w:pPr>
    </w:p>
    <w:p w14:paraId="3B0A32D8" w14:textId="77777777" w:rsidR="00413040" w:rsidRDefault="00413040" w:rsidP="00413040">
      <w:pPr>
        <w:numPr>
          <w:ilvl w:val="0"/>
          <w:numId w:val="11"/>
        </w:numPr>
      </w:pPr>
      <w:r>
        <w:t>Go into the STAT menu, move over to CALC and choose 1-Var Stats.  Press ENTER, then type L1 (2</w:t>
      </w:r>
      <w:r w:rsidRPr="00413040">
        <w:rPr>
          <w:vertAlign w:val="superscript"/>
        </w:rPr>
        <w:t>nd</w:t>
      </w:r>
      <w:r>
        <w:t xml:space="preserve"> 1) and then ENTER.   This will give you the summary statistics.  If you press the down arrow, you will see the five-number summary.</w:t>
      </w:r>
    </w:p>
    <w:p w14:paraId="03C0BA30" w14:textId="5F8932EC" w:rsidR="004B1305" w:rsidRDefault="004B1305">
      <w:r>
        <w:br w:type="page"/>
      </w:r>
    </w:p>
    <w:p w14:paraId="2A6FFCA7" w14:textId="45AE49BC" w:rsidR="00413040" w:rsidRDefault="00413040" w:rsidP="00413040">
      <w:pPr>
        <w:numPr>
          <w:ilvl w:val="0"/>
          <w:numId w:val="11"/>
        </w:numPr>
      </w:pPr>
      <w:r>
        <w:t>To draw the box plot press 2</w:t>
      </w:r>
      <w:r w:rsidRPr="00413040">
        <w:rPr>
          <w:vertAlign w:val="superscript"/>
        </w:rPr>
        <w:t>nd</w:t>
      </w:r>
      <w:r>
        <w:t xml:space="preserve"> STAT PLOT. </w:t>
      </w:r>
    </w:p>
    <w:p w14:paraId="666D061C" w14:textId="77777777" w:rsidR="00C327A1" w:rsidRDefault="00C327A1" w:rsidP="00C327A1"/>
    <w:p w14:paraId="13B373C5" w14:textId="53AF1264" w:rsidR="00C327A1" w:rsidRPr="00C327A1" w:rsidRDefault="00C327A1" w:rsidP="00C327A1">
      <w:pPr>
        <w:ind w:left="1080"/>
        <w:rPr>
          <w:b/>
        </w:rPr>
      </w:pPr>
      <w:r>
        <w:rPr>
          <w:b/>
        </w:rPr>
        <w:t>Figure #6.4.6: STAT PLOT Menu on TI-83/84</w:t>
      </w:r>
    </w:p>
    <w:p w14:paraId="163AEA4F" w14:textId="253C6C5C" w:rsidR="00413040" w:rsidRDefault="00413040" w:rsidP="00C327A1">
      <w:pPr>
        <w:ind w:left="1440"/>
      </w:pPr>
      <w:r>
        <w:rPr>
          <w:noProof/>
        </w:rPr>
        <w:drawing>
          <wp:inline distT="0" distB="0" distL="0" distR="0" wp14:anchorId="2824751F" wp14:editId="19ADF6AA">
            <wp:extent cx="2514600" cy="1701800"/>
            <wp:effectExtent l="25400" t="0" r="0" b="0"/>
            <wp:docPr id="267" name="Picture 2" descr="stat_plot_men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plot_menu.gif"/>
                    <pic:cNvPicPr/>
                  </pic:nvPicPr>
                  <pic:blipFill>
                    <a:blip r:embed="rId143"/>
                    <a:stretch>
                      <a:fillRect/>
                    </a:stretch>
                  </pic:blipFill>
                  <pic:spPr>
                    <a:xfrm>
                      <a:off x="0" y="0"/>
                      <a:ext cx="2514600" cy="1701800"/>
                    </a:xfrm>
                    <a:prstGeom prst="rect">
                      <a:avLst/>
                    </a:prstGeom>
                  </pic:spPr>
                </pic:pic>
              </a:graphicData>
            </a:graphic>
          </wp:inline>
        </w:drawing>
      </w:r>
    </w:p>
    <w:p w14:paraId="7E61663C" w14:textId="77777777" w:rsidR="00C327A1" w:rsidRDefault="00C327A1" w:rsidP="00413040">
      <w:pPr>
        <w:ind w:left="1080"/>
      </w:pPr>
    </w:p>
    <w:p w14:paraId="6D3B9A2F" w14:textId="37024BF8" w:rsidR="00413040" w:rsidRDefault="00413040" w:rsidP="00413040">
      <w:pPr>
        <w:pStyle w:val="ListParagraph"/>
        <w:numPr>
          <w:ilvl w:val="0"/>
          <w:numId w:val="11"/>
        </w:numPr>
      </w:pPr>
      <w:r>
        <w:t>Use Plot1. Press ENTER</w:t>
      </w:r>
    </w:p>
    <w:p w14:paraId="799BF8D0" w14:textId="77777777" w:rsidR="00C327A1" w:rsidRDefault="00C327A1" w:rsidP="00C327A1">
      <w:pPr>
        <w:pStyle w:val="ListParagraph"/>
        <w:ind w:left="1080"/>
      </w:pPr>
    </w:p>
    <w:p w14:paraId="6FA54EDA" w14:textId="7A236AE5" w:rsidR="00C327A1" w:rsidRPr="006F321E" w:rsidRDefault="00C327A1" w:rsidP="006F321E">
      <w:pPr>
        <w:ind w:left="1080"/>
        <w:rPr>
          <w:b/>
        </w:rPr>
      </w:pPr>
      <w:r>
        <w:rPr>
          <w:b/>
        </w:rPr>
        <w:t>Figure #6.4.7: Plot1 Menu on TI-83/84 Setup for Box Plot</w:t>
      </w:r>
    </w:p>
    <w:p w14:paraId="14152ED6" w14:textId="662F85C5" w:rsidR="00413040" w:rsidRDefault="00413040" w:rsidP="00C327A1">
      <w:pPr>
        <w:ind w:left="1440"/>
      </w:pPr>
      <w:r w:rsidRPr="003C21B8">
        <w:rPr>
          <w:noProof/>
        </w:rPr>
        <w:drawing>
          <wp:inline distT="0" distB="0" distL="0" distR="0" wp14:anchorId="482BCC34" wp14:editId="5345C779">
            <wp:extent cx="2514600" cy="1701800"/>
            <wp:effectExtent l="25400" t="0" r="0" b="0"/>
            <wp:docPr id="268" name="Picture 3" descr="plot1_set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1_setup.gif"/>
                    <pic:cNvPicPr/>
                  </pic:nvPicPr>
                  <pic:blipFill>
                    <a:blip r:embed="rId146"/>
                    <a:stretch>
                      <a:fillRect/>
                    </a:stretch>
                  </pic:blipFill>
                  <pic:spPr>
                    <a:xfrm>
                      <a:off x="0" y="0"/>
                      <a:ext cx="2514600" cy="1701800"/>
                    </a:xfrm>
                    <a:prstGeom prst="rect">
                      <a:avLst/>
                    </a:prstGeom>
                  </pic:spPr>
                </pic:pic>
              </a:graphicData>
            </a:graphic>
          </wp:inline>
        </w:drawing>
      </w:r>
    </w:p>
    <w:p w14:paraId="7465AC75" w14:textId="77777777" w:rsidR="00C327A1" w:rsidRDefault="00C327A1" w:rsidP="00413040">
      <w:pPr>
        <w:ind w:left="1080"/>
      </w:pPr>
    </w:p>
    <w:p w14:paraId="5202F65F" w14:textId="4C374412" w:rsidR="00413040" w:rsidRDefault="00413040" w:rsidP="00413040">
      <w:pPr>
        <w:pStyle w:val="ListParagraph"/>
        <w:numPr>
          <w:ilvl w:val="0"/>
          <w:numId w:val="11"/>
        </w:numPr>
      </w:pPr>
      <w:r>
        <w:t>Put the cursor on On and press Enter to turn the plot on.  Use the down arrow and the right arrow to highlight the boxplot in the middle of the second row of types then press ENTER.  Set Data List to L1 (it might already say that) and leave Freq as 1.</w:t>
      </w:r>
    </w:p>
    <w:p w14:paraId="7B960647" w14:textId="77777777" w:rsidR="00C327A1" w:rsidRDefault="00C327A1" w:rsidP="00C327A1">
      <w:pPr>
        <w:pStyle w:val="ListParagraph"/>
        <w:ind w:left="1080"/>
      </w:pPr>
    </w:p>
    <w:p w14:paraId="1BC916A5" w14:textId="70D597A2" w:rsidR="00413040" w:rsidRDefault="00413040" w:rsidP="00413040">
      <w:pPr>
        <w:pStyle w:val="ListParagraph"/>
        <w:numPr>
          <w:ilvl w:val="0"/>
          <w:numId w:val="11"/>
        </w:numPr>
      </w:pPr>
      <w:r>
        <w:t>Now tell the calculator the set up</w:t>
      </w:r>
      <w:r w:rsidR="004B1305">
        <w:t xml:space="preserve"> for the units on the x-axis so </w:t>
      </w:r>
      <w:r>
        <w:t xml:space="preserve">you can see the whole plot.  The calculator will do it automatically if you press ZOOM, which is in the middle of the top row.  </w:t>
      </w:r>
    </w:p>
    <w:p w14:paraId="37E98FC4" w14:textId="77777777" w:rsidR="00C327A1" w:rsidRDefault="00C327A1" w:rsidP="00C327A1"/>
    <w:p w14:paraId="10E618F6" w14:textId="77777777" w:rsidR="004B1305" w:rsidRDefault="004B1305">
      <w:pPr>
        <w:rPr>
          <w:b/>
        </w:rPr>
      </w:pPr>
      <w:r>
        <w:rPr>
          <w:b/>
        </w:rPr>
        <w:br w:type="page"/>
      </w:r>
    </w:p>
    <w:p w14:paraId="457BC2B6" w14:textId="4141B5BE" w:rsidR="00C327A1" w:rsidRPr="00C327A1" w:rsidRDefault="00C327A1" w:rsidP="00C327A1">
      <w:pPr>
        <w:ind w:left="1080"/>
        <w:rPr>
          <w:b/>
        </w:rPr>
      </w:pPr>
      <w:r>
        <w:rPr>
          <w:b/>
        </w:rPr>
        <w:t>Figure #6.4.8: ZOOM Menu on TI-83/84</w:t>
      </w:r>
    </w:p>
    <w:p w14:paraId="0C768007" w14:textId="77777777" w:rsidR="00413040" w:rsidRDefault="00413040" w:rsidP="00C327A1">
      <w:pPr>
        <w:ind w:left="1440"/>
      </w:pPr>
      <w:r>
        <w:rPr>
          <w:noProof/>
        </w:rPr>
        <w:drawing>
          <wp:inline distT="0" distB="0" distL="0" distR="0" wp14:anchorId="7486128E" wp14:editId="5682D96E">
            <wp:extent cx="2514600" cy="1701800"/>
            <wp:effectExtent l="25400" t="0" r="0" b="0"/>
            <wp:docPr id="269" name="Picture 7" descr="zo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gif"/>
                    <pic:cNvPicPr/>
                  </pic:nvPicPr>
                  <pic:blipFill>
                    <a:blip r:embed="rId147"/>
                    <a:stretch>
                      <a:fillRect/>
                    </a:stretch>
                  </pic:blipFill>
                  <pic:spPr>
                    <a:xfrm>
                      <a:off x="0" y="0"/>
                      <a:ext cx="2514600" cy="1701800"/>
                    </a:xfrm>
                    <a:prstGeom prst="rect">
                      <a:avLst/>
                    </a:prstGeom>
                  </pic:spPr>
                </pic:pic>
              </a:graphicData>
            </a:graphic>
          </wp:inline>
        </w:drawing>
      </w:r>
    </w:p>
    <w:p w14:paraId="21C9662C" w14:textId="77777777" w:rsidR="00C327A1" w:rsidRDefault="00C327A1" w:rsidP="00C327A1">
      <w:pPr>
        <w:ind w:left="1440"/>
      </w:pPr>
    </w:p>
    <w:p w14:paraId="69E52DCF" w14:textId="726AE733" w:rsidR="00413040" w:rsidRDefault="00413040" w:rsidP="00413040">
      <w:pPr>
        <w:ind w:left="1080"/>
      </w:pPr>
      <w:r>
        <w:t>Then use the down arrow to get to 9:ZoomStat and press ENTER. The box plot will be drawn.</w:t>
      </w:r>
    </w:p>
    <w:p w14:paraId="1A13859E" w14:textId="77777777" w:rsidR="00C327A1" w:rsidRDefault="00C327A1" w:rsidP="00413040">
      <w:pPr>
        <w:ind w:left="1080"/>
      </w:pPr>
    </w:p>
    <w:p w14:paraId="7E710A48" w14:textId="53549329" w:rsidR="00C327A1" w:rsidRPr="00C327A1" w:rsidRDefault="00C327A1" w:rsidP="00C327A1">
      <w:pPr>
        <w:ind w:left="1080"/>
        <w:rPr>
          <w:b/>
        </w:rPr>
      </w:pPr>
      <w:r>
        <w:rPr>
          <w:b/>
        </w:rPr>
        <w:t>Figure #6.4.9: ZOOM Menu on TI-83/84 with ZoomStat</w:t>
      </w:r>
    </w:p>
    <w:p w14:paraId="30941474" w14:textId="181B41C8" w:rsidR="00413040" w:rsidRDefault="00413040" w:rsidP="00C327A1">
      <w:pPr>
        <w:ind w:left="1440"/>
      </w:pPr>
      <w:r>
        <w:rPr>
          <w:noProof/>
        </w:rPr>
        <w:drawing>
          <wp:inline distT="0" distB="0" distL="0" distR="0" wp14:anchorId="74DC36EF" wp14:editId="3F347732">
            <wp:extent cx="2514600" cy="1701800"/>
            <wp:effectExtent l="25400" t="0" r="0" b="0"/>
            <wp:docPr id="270" name="Picture 8" descr="zoom_st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_stat.gif"/>
                    <pic:cNvPicPr/>
                  </pic:nvPicPr>
                  <pic:blipFill>
                    <a:blip r:embed="rId148"/>
                    <a:stretch>
                      <a:fillRect/>
                    </a:stretch>
                  </pic:blipFill>
                  <pic:spPr>
                    <a:xfrm>
                      <a:off x="0" y="0"/>
                      <a:ext cx="2514600" cy="1701800"/>
                    </a:xfrm>
                    <a:prstGeom prst="rect">
                      <a:avLst/>
                    </a:prstGeom>
                  </pic:spPr>
                </pic:pic>
              </a:graphicData>
            </a:graphic>
          </wp:inline>
        </w:drawing>
      </w:r>
    </w:p>
    <w:p w14:paraId="5078B217" w14:textId="77777777" w:rsidR="00413040" w:rsidRDefault="00413040" w:rsidP="00D474BC"/>
    <w:p w14:paraId="778BDC68" w14:textId="08BE3685" w:rsidR="00413040" w:rsidRPr="00413040" w:rsidRDefault="00725E57" w:rsidP="0054066A">
      <w:pPr>
        <w:ind w:left="720"/>
        <w:rPr>
          <w:b/>
        </w:rPr>
      </w:pPr>
      <w:r w:rsidRPr="00413040">
        <w:rPr>
          <w:b/>
        </w:rPr>
        <w:t xml:space="preserve">To create a normal </w:t>
      </w:r>
      <w:r w:rsidR="00ED38A2">
        <w:rPr>
          <w:b/>
        </w:rPr>
        <w:t>quantile</w:t>
      </w:r>
      <w:r w:rsidRPr="00413040">
        <w:rPr>
          <w:b/>
        </w:rPr>
        <w:t xml:space="preserve"> plot on the TI-83/84:</w:t>
      </w:r>
    </w:p>
    <w:p w14:paraId="234B21D1" w14:textId="2F07A716" w:rsidR="00413040" w:rsidRDefault="00413040" w:rsidP="00413040">
      <w:pPr>
        <w:pStyle w:val="ListParagraph"/>
        <w:numPr>
          <w:ilvl w:val="0"/>
          <w:numId w:val="12"/>
        </w:numPr>
      </w:pPr>
      <w:r>
        <w:t>Go into the STAT menu, and then Chose 1:Edit</w:t>
      </w:r>
    </w:p>
    <w:p w14:paraId="6E9E7F82" w14:textId="77777777" w:rsidR="00C327A1" w:rsidRDefault="00C327A1" w:rsidP="00C327A1">
      <w:pPr>
        <w:pStyle w:val="ListParagraph"/>
        <w:ind w:left="1080"/>
      </w:pPr>
    </w:p>
    <w:p w14:paraId="518E827B" w14:textId="0DBB999E" w:rsidR="00C327A1" w:rsidRPr="00C327A1" w:rsidRDefault="00C327A1" w:rsidP="00C327A1">
      <w:pPr>
        <w:ind w:left="1080"/>
        <w:rPr>
          <w:b/>
        </w:rPr>
      </w:pPr>
      <w:r>
        <w:rPr>
          <w:b/>
        </w:rPr>
        <w:t>Figure #6.4.10: STAT Menu on TI-83/84</w:t>
      </w:r>
    </w:p>
    <w:p w14:paraId="145D0434" w14:textId="77777777" w:rsidR="00413040" w:rsidRDefault="00413040" w:rsidP="00C327A1">
      <w:pPr>
        <w:ind w:left="1440"/>
      </w:pPr>
      <w:r>
        <w:rPr>
          <w:noProof/>
        </w:rPr>
        <w:drawing>
          <wp:inline distT="0" distB="0" distL="0" distR="0" wp14:anchorId="17D3181E" wp14:editId="1850F82A">
            <wp:extent cx="2514600" cy="1701800"/>
            <wp:effectExtent l="25400" t="0" r="0" b="0"/>
            <wp:docPr id="263" name="Picture 0" descr="stat_men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menu.gif"/>
                    <pic:cNvPicPr/>
                  </pic:nvPicPr>
                  <pic:blipFill>
                    <a:blip r:embed="rId142"/>
                    <a:stretch>
                      <a:fillRect/>
                    </a:stretch>
                  </pic:blipFill>
                  <pic:spPr>
                    <a:xfrm>
                      <a:off x="0" y="0"/>
                      <a:ext cx="2514600" cy="1701800"/>
                    </a:xfrm>
                    <a:prstGeom prst="rect">
                      <a:avLst/>
                    </a:prstGeom>
                  </pic:spPr>
                </pic:pic>
              </a:graphicData>
            </a:graphic>
          </wp:inline>
        </w:drawing>
      </w:r>
    </w:p>
    <w:p w14:paraId="7100F9EB" w14:textId="77777777" w:rsidR="00C327A1" w:rsidRDefault="00C327A1" w:rsidP="00413040">
      <w:pPr>
        <w:ind w:left="1080"/>
      </w:pPr>
    </w:p>
    <w:p w14:paraId="4F76F7FC" w14:textId="77777777" w:rsidR="00413040" w:rsidRDefault="00413040" w:rsidP="00413040">
      <w:pPr>
        <w:numPr>
          <w:ilvl w:val="0"/>
          <w:numId w:val="12"/>
        </w:numPr>
      </w:pPr>
      <w:r>
        <w:t xml:space="preserve">Type your data values into L1.  If L1 has data in it, arrow up to the name L1, click CLEAR and then press ENTER.  The column will now be cleared and you can type the data in.  </w:t>
      </w:r>
    </w:p>
    <w:p w14:paraId="4D809D10" w14:textId="77777777" w:rsidR="00C327A1" w:rsidRDefault="00C327A1" w:rsidP="00C327A1">
      <w:pPr>
        <w:ind w:left="1080"/>
      </w:pPr>
    </w:p>
    <w:p w14:paraId="6301A637" w14:textId="77777777" w:rsidR="004B1305" w:rsidRDefault="004B1305">
      <w:r>
        <w:br w:type="page"/>
      </w:r>
    </w:p>
    <w:p w14:paraId="2214681F" w14:textId="059C94B5" w:rsidR="00413040" w:rsidRDefault="00413040" w:rsidP="00413040">
      <w:pPr>
        <w:numPr>
          <w:ilvl w:val="0"/>
          <w:numId w:val="12"/>
        </w:numPr>
      </w:pPr>
      <w:r>
        <w:t>Now click STAT PLOT (2</w:t>
      </w:r>
      <w:r w:rsidRPr="005237AF">
        <w:rPr>
          <w:vertAlign w:val="superscript"/>
        </w:rPr>
        <w:t>nd</w:t>
      </w:r>
      <w:r>
        <w:t xml:space="preserve"> Y=).  You have three stat plots to choose from.  </w:t>
      </w:r>
    </w:p>
    <w:p w14:paraId="2501F3ED" w14:textId="77777777" w:rsidR="00C327A1" w:rsidRDefault="00C327A1" w:rsidP="00C327A1">
      <w:pPr>
        <w:ind w:left="1080"/>
        <w:rPr>
          <w:b/>
        </w:rPr>
      </w:pPr>
    </w:p>
    <w:p w14:paraId="5A164FD8" w14:textId="64BB6EF5" w:rsidR="00C327A1" w:rsidRPr="00C327A1" w:rsidRDefault="00C327A1" w:rsidP="004B1305">
      <w:pPr>
        <w:ind w:left="720"/>
        <w:rPr>
          <w:b/>
        </w:rPr>
      </w:pPr>
      <w:r>
        <w:rPr>
          <w:b/>
        </w:rPr>
        <w:t>Figure #6.4.11: STAT PLOT Menu on TI-83/84</w:t>
      </w:r>
    </w:p>
    <w:p w14:paraId="03EB447B" w14:textId="77777777" w:rsidR="00413040" w:rsidRDefault="00413040" w:rsidP="00C327A1">
      <w:pPr>
        <w:ind w:left="1440"/>
      </w:pPr>
      <w:r>
        <w:rPr>
          <w:noProof/>
        </w:rPr>
        <w:drawing>
          <wp:inline distT="0" distB="0" distL="0" distR="0" wp14:anchorId="754D1EBF" wp14:editId="2AA18E22">
            <wp:extent cx="2514600" cy="1701800"/>
            <wp:effectExtent l="25400" t="0" r="0" b="0"/>
            <wp:docPr id="264" name="Picture 2" descr="stat_plot_men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_plot_menu.gif"/>
                    <pic:cNvPicPr/>
                  </pic:nvPicPr>
                  <pic:blipFill>
                    <a:blip r:embed="rId143"/>
                    <a:stretch>
                      <a:fillRect/>
                    </a:stretch>
                  </pic:blipFill>
                  <pic:spPr>
                    <a:xfrm>
                      <a:off x="0" y="0"/>
                      <a:ext cx="2514600" cy="1701800"/>
                    </a:xfrm>
                    <a:prstGeom prst="rect">
                      <a:avLst/>
                    </a:prstGeom>
                  </pic:spPr>
                </pic:pic>
              </a:graphicData>
            </a:graphic>
          </wp:inline>
        </w:drawing>
      </w:r>
    </w:p>
    <w:p w14:paraId="30719376" w14:textId="77777777" w:rsidR="00C327A1" w:rsidRDefault="00C327A1" w:rsidP="00413040">
      <w:pPr>
        <w:ind w:left="1080"/>
      </w:pPr>
    </w:p>
    <w:p w14:paraId="73AEE6A4" w14:textId="5F19B683" w:rsidR="00413040" w:rsidRDefault="00413040" w:rsidP="00413040">
      <w:pPr>
        <w:numPr>
          <w:ilvl w:val="0"/>
          <w:numId w:val="12"/>
        </w:numPr>
      </w:pPr>
      <w:r>
        <w:t>Use 1:Plot1.  Press ENTER.</w:t>
      </w:r>
    </w:p>
    <w:p w14:paraId="1032F2B5" w14:textId="77777777" w:rsidR="00C327A1" w:rsidRDefault="00C327A1" w:rsidP="00C327A1">
      <w:pPr>
        <w:ind w:left="1080"/>
      </w:pPr>
    </w:p>
    <w:p w14:paraId="715F3B5D" w14:textId="6D26B3C2" w:rsidR="00413040" w:rsidRDefault="00413040" w:rsidP="00413040">
      <w:pPr>
        <w:pStyle w:val="ListParagraph"/>
        <w:numPr>
          <w:ilvl w:val="0"/>
          <w:numId w:val="12"/>
        </w:numPr>
      </w:pPr>
      <w:r>
        <w:t xml:space="preserve">Put the curser on the word On and press ENTER.  This turns on the plot.  Arrow down to Type: and use the right arrow to move over to the last graph (it looks like an increasing linear graph).  Set Data List to L1 (it might already say that) and set Data Axis to Y.  The Mark is up to you.  </w:t>
      </w:r>
    </w:p>
    <w:p w14:paraId="44D6EE9D" w14:textId="77777777" w:rsidR="00C327A1" w:rsidRDefault="00C327A1" w:rsidP="00C327A1">
      <w:pPr>
        <w:ind w:left="1080"/>
        <w:rPr>
          <w:b/>
        </w:rPr>
      </w:pPr>
    </w:p>
    <w:p w14:paraId="0D95BF42" w14:textId="6561068D" w:rsidR="00C327A1" w:rsidRDefault="00C327A1" w:rsidP="00C327A1">
      <w:pPr>
        <w:ind w:left="1080"/>
        <w:rPr>
          <w:b/>
        </w:rPr>
      </w:pPr>
      <w:r>
        <w:rPr>
          <w:b/>
        </w:rPr>
        <w:t xml:space="preserve">Figure #6.4.12: Plot1 Menu on TI-83/84 Setup for Normal </w:t>
      </w:r>
      <w:r w:rsidR="00ED38A2">
        <w:rPr>
          <w:b/>
        </w:rPr>
        <w:t>Quantile</w:t>
      </w:r>
      <w:r>
        <w:rPr>
          <w:b/>
        </w:rPr>
        <w:t xml:space="preserve"> Plot</w:t>
      </w:r>
    </w:p>
    <w:p w14:paraId="6D754822" w14:textId="77777777" w:rsidR="00413040" w:rsidRDefault="00413040" w:rsidP="00C327A1">
      <w:pPr>
        <w:ind w:left="1440"/>
      </w:pPr>
      <w:r>
        <w:rPr>
          <w:noProof/>
        </w:rPr>
        <w:drawing>
          <wp:inline distT="0" distB="0" distL="0" distR="0" wp14:anchorId="51C2B4C7" wp14:editId="359E0724">
            <wp:extent cx="2514600" cy="1701800"/>
            <wp:effectExtent l="25400" t="0" r="0" b="0"/>
            <wp:docPr id="260" name="Picture 0" descr="normal_prob_inp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_prob_input.gif"/>
                    <pic:cNvPicPr/>
                  </pic:nvPicPr>
                  <pic:blipFill>
                    <a:blip r:embed="rId149"/>
                    <a:stretch>
                      <a:fillRect/>
                    </a:stretch>
                  </pic:blipFill>
                  <pic:spPr>
                    <a:xfrm>
                      <a:off x="0" y="0"/>
                      <a:ext cx="2514600" cy="1701800"/>
                    </a:xfrm>
                    <a:prstGeom prst="rect">
                      <a:avLst/>
                    </a:prstGeom>
                  </pic:spPr>
                </pic:pic>
              </a:graphicData>
            </a:graphic>
          </wp:inline>
        </w:drawing>
      </w:r>
    </w:p>
    <w:p w14:paraId="34DAA386" w14:textId="77777777" w:rsidR="00C327A1" w:rsidRDefault="00C327A1" w:rsidP="00413040">
      <w:pPr>
        <w:ind w:left="1080"/>
      </w:pPr>
    </w:p>
    <w:p w14:paraId="0BB4A6DF" w14:textId="6D89907D" w:rsidR="00413040" w:rsidRDefault="00413040" w:rsidP="00413040">
      <w:pPr>
        <w:pStyle w:val="ListParagraph"/>
        <w:numPr>
          <w:ilvl w:val="0"/>
          <w:numId w:val="12"/>
        </w:numPr>
      </w:pPr>
      <w:r>
        <w:t xml:space="preserve">Now </w:t>
      </w:r>
      <w:r w:rsidR="009B0DB5">
        <w:t>you</w:t>
      </w:r>
      <w:r>
        <w:t xml:space="preserve"> need to set up the correct window</w:t>
      </w:r>
      <w:r w:rsidR="009B0DB5">
        <w:t xml:space="preserve"> on which to graph</w:t>
      </w:r>
      <w:r>
        <w:t xml:space="preserve">.  Click on WINDOW.  You need to set up the settings for the </w:t>
      </w:r>
      <w:r w:rsidRPr="00451028">
        <w:rPr>
          <w:i/>
        </w:rPr>
        <w:t>x</w:t>
      </w:r>
      <w:r>
        <w:t xml:space="preserve"> variable.  Xmin should be </w:t>
      </w:r>
      <w:r w:rsidRPr="00413040">
        <w:rPr>
          <w:position w:val="-4"/>
        </w:rPr>
        <w:object w:dxaOrig="340" w:dyaOrig="240" w14:anchorId="117C7E8F">
          <v:shape id="_x0000_i1083" type="#_x0000_t75" style="width:17pt;height:12pt" o:ole="">
            <v:imagedata r:id="rId150" o:title=""/>
          </v:shape>
          <o:OLEObject Type="Embed" ProgID="Equation.DSMT4" ShapeID="_x0000_i1083" DrawAspect="Content" ObjectID="_1384416942" r:id="rId151"/>
        </w:object>
      </w:r>
      <w:r>
        <w:t xml:space="preserve">.  Xmax should be 4.  Xscl should be 1.  Ymin and Ymax are based on your data, </w:t>
      </w:r>
      <w:r w:rsidR="004B1305">
        <w:t xml:space="preserve">the </w:t>
      </w:r>
      <w:r>
        <w:t xml:space="preserve">Ymin should be below your lowest data value and Ymax should be above your highest data value. Yscl is just how often you would like to see a tick mark on the </w:t>
      </w:r>
      <w:r w:rsidRPr="009B0DB5">
        <w:rPr>
          <w:i/>
        </w:rPr>
        <w:t>y</w:t>
      </w:r>
      <w:r>
        <w:t>-axis.</w:t>
      </w:r>
    </w:p>
    <w:p w14:paraId="42C02392" w14:textId="77777777" w:rsidR="00C327A1" w:rsidRDefault="00C327A1" w:rsidP="00C327A1">
      <w:pPr>
        <w:pStyle w:val="ListParagraph"/>
        <w:ind w:left="1080"/>
      </w:pPr>
    </w:p>
    <w:p w14:paraId="6C0C660B" w14:textId="392ABB1E" w:rsidR="00807E78" w:rsidRDefault="00451028" w:rsidP="00807E78">
      <w:pPr>
        <w:pStyle w:val="ListParagraph"/>
        <w:numPr>
          <w:ilvl w:val="0"/>
          <w:numId w:val="12"/>
        </w:numPr>
      </w:pPr>
      <w:r>
        <w:t xml:space="preserve">Now press GRAPH.  You will see the normal </w:t>
      </w:r>
      <w:r w:rsidR="00ED38A2">
        <w:t>quantile</w:t>
      </w:r>
      <w:r>
        <w:t xml:space="preserve"> plot.  </w:t>
      </w:r>
    </w:p>
    <w:p w14:paraId="0028DD33" w14:textId="77777777" w:rsidR="00451028" w:rsidRDefault="00451028" w:rsidP="00451028"/>
    <w:p w14:paraId="04B6B2C1" w14:textId="643075F4" w:rsidR="00ED38A2" w:rsidRPr="00413040" w:rsidRDefault="00ED38A2" w:rsidP="00ED38A2">
      <w:pPr>
        <w:ind w:left="360"/>
        <w:rPr>
          <w:b/>
        </w:rPr>
      </w:pPr>
      <w:r w:rsidRPr="00413040">
        <w:rPr>
          <w:b/>
        </w:rPr>
        <w:t>To create a histogram on</w:t>
      </w:r>
      <w:r>
        <w:rPr>
          <w:b/>
        </w:rPr>
        <w:t xml:space="preserve"> R</w:t>
      </w:r>
      <w:r w:rsidRPr="00413040">
        <w:rPr>
          <w:b/>
        </w:rPr>
        <w:t>:</w:t>
      </w:r>
    </w:p>
    <w:p w14:paraId="69E1A250" w14:textId="7FD45F6C" w:rsidR="00ED38A2" w:rsidRDefault="00ED38A2" w:rsidP="00ED38A2">
      <w:pPr>
        <w:ind w:left="720"/>
      </w:pPr>
      <w:r>
        <w:t xml:space="preserve">Put the variable in using variable&lt;-c(type in the data with commas between values) using a name for the variable that makes sense for the problem. The command for histogram is hist(variable). You can then copy the histogram into a word processing program. There are options that you can put in for title, and axis labels. See section 2.2 for the commands for those. </w:t>
      </w:r>
    </w:p>
    <w:p w14:paraId="4232B06C" w14:textId="77777777" w:rsidR="00ED38A2" w:rsidRDefault="00ED38A2" w:rsidP="00ED38A2">
      <w:pPr>
        <w:ind w:left="720"/>
      </w:pPr>
    </w:p>
    <w:p w14:paraId="593E00E2" w14:textId="4576C264" w:rsidR="00ED38A2" w:rsidRPr="00413040" w:rsidRDefault="00ED38A2" w:rsidP="00ED38A2">
      <w:pPr>
        <w:ind w:left="360"/>
        <w:rPr>
          <w:b/>
        </w:rPr>
      </w:pPr>
      <w:r w:rsidRPr="00413040">
        <w:rPr>
          <w:b/>
        </w:rPr>
        <w:t xml:space="preserve">To create a </w:t>
      </w:r>
      <w:r>
        <w:rPr>
          <w:b/>
        </w:rPr>
        <w:t>modified boxplot</w:t>
      </w:r>
      <w:r w:rsidRPr="00413040">
        <w:rPr>
          <w:b/>
        </w:rPr>
        <w:t xml:space="preserve"> on</w:t>
      </w:r>
      <w:r>
        <w:rPr>
          <w:b/>
        </w:rPr>
        <w:t xml:space="preserve"> R</w:t>
      </w:r>
      <w:r w:rsidRPr="00413040">
        <w:rPr>
          <w:b/>
        </w:rPr>
        <w:t>:</w:t>
      </w:r>
    </w:p>
    <w:p w14:paraId="2DA6F853" w14:textId="441A4105" w:rsidR="00ED38A2" w:rsidRDefault="00ED38A2" w:rsidP="00ED38A2">
      <w:pPr>
        <w:ind w:left="720"/>
      </w:pPr>
      <w:r>
        <w:t>Put the variable in using variable&lt;-c(type in the data with commas between values) using a name for the variable that makes sense for the problem. The command for box plot is boxplot(variable). You can then copy the box plot into a word processing program. There are options that you can put in for title, horizontal orientation, and axis labels. See section 3.3 for the commands for those.</w:t>
      </w:r>
    </w:p>
    <w:p w14:paraId="39D33157" w14:textId="77777777" w:rsidR="00ED38A2" w:rsidRDefault="00ED38A2" w:rsidP="00ED38A2">
      <w:pPr>
        <w:ind w:left="720"/>
      </w:pPr>
    </w:p>
    <w:p w14:paraId="5C0F08DD" w14:textId="6925FC03" w:rsidR="00ED38A2" w:rsidRPr="00413040" w:rsidRDefault="00ED38A2" w:rsidP="00ED38A2">
      <w:pPr>
        <w:ind w:left="360"/>
        <w:rPr>
          <w:b/>
        </w:rPr>
      </w:pPr>
      <w:r w:rsidRPr="00413040">
        <w:rPr>
          <w:b/>
        </w:rPr>
        <w:t xml:space="preserve">To create a </w:t>
      </w:r>
      <w:r>
        <w:rPr>
          <w:b/>
        </w:rPr>
        <w:t>normal quantile plot</w:t>
      </w:r>
      <w:r w:rsidRPr="00413040">
        <w:rPr>
          <w:b/>
        </w:rPr>
        <w:t xml:space="preserve"> on</w:t>
      </w:r>
      <w:r>
        <w:rPr>
          <w:b/>
        </w:rPr>
        <w:t xml:space="preserve"> R</w:t>
      </w:r>
      <w:r w:rsidRPr="00413040">
        <w:rPr>
          <w:b/>
        </w:rPr>
        <w:t>:</w:t>
      </w:r>
    </w:p>
    <w:p w14:paraId="47D3FCE6" w14:textId="6BF2D203" w:rsidR="00ED38A2" w:rsidRDefault="00ED38A2" w:rsidP="00ED38A2">
      <w:pPr>
        <w:ind w:left="720"/>
      </w:pPr>
      <w:r>
        <w:t xml:space="preserve">Put the variable in using variable&lt;-c(type in the data with commas between values) using a name for the variable that makes sense for the problem. The command for normal quantile plot is qqnorm(variable). You can then copy the normal quantile plot into a word processing program. </w:t>
      </w:r>
    </w:p>
    <w:p w14:paraId="3FE611E7" w14:textId="77777777" w:rsidR="00ED38A2" w:rsidRDefault="00ED38A2" w:rsidP="00ED38A2">
      <w:pPr>
        <w:ind w:left="720"/>
      </w:pPr>
    </w:p>
    <w:p w14:paraId="32B3B3D3" w14:textId="766037DB" w:rsidR="00807E78" w:rsidRDefault="00725E57" w:rsidP="00807E78">
      <w:r>
        <w:t xml:space="preserve">Realize that your random variable may be normally distributed, even if the sample fails </w:t>
      </w:r>
      <w:r w:rsidR="00D474BC">
        <w:t>the three</w:t>
      </w:r>
      <w:r>
        <w:t xml:space="preserve"> tests.  However, if the histogram definitely doesn't look symmetric and bell shaped, </w:t>
      </w:r>
      <w:r w:rsidR="00451028">
        <w:t xml:space="preserve">there are outliers that are </w:t>
      </w:r>
      <w:r w:rsidR="00D474BC">
        <w:t xml:space="preserve">very extreme, </w:t>
      </w:r>
      <w:r>
        <w:t xml:space="preserve">and the normal probability plot doesn’t look linear, then you can be </w:t>
      </w:r>
      <w:r w:rsidR="00D474BC">
        <w:t>fairly confident that the data set does not come from a population that</w:t>
      </w:r>
      <w:r>
        <w:t xml:space="preserve"> is normally distributed.</w:t>
      </w:r>
    </w:p>
    <w:p w14:paraId="33067AFF" w14:textId="77777777" w:rsidR="00807E78" w:rsidRDefault="00807E78" w:rsidP="00807E78"/>
    <w:p w14:paraId="1AA95E35" w14:textId="2B945BCE" w:rsidR="00807E78" w:rsidRPr="006F321E" w:rsidRDefault="00725E57" w:rsidP="00413040">
      <w:pPr>
        <w:outlineLvl w:val="0"/>
        <w:rPr>
          <w:b/>
        </w:rPr>
      </w:pPr>
      <w:r w:rsidRPr="006F321E">
        <w:rPr>
          <w:b/>
        </w:rPr>
        <w:t>Example #6.4.1</w:t>
      </w:r>
      <w:r w:rsidR="00844B79">
        <w:rPr>
          <w:b/>
        </w:rPr>
        <w:t>: Is It N</w:t>
      </w:r>
      <w:r w:rsidR="00807E78" w:rsidRPr="006F321E">
        <w:rPr>
          <w:b/>
        </w:rPr>
        <w:t>ormal?</w:t>
      </w:r>
    </w:p>
    <w:p w14:paraId="3C230FB4" w14:textId="03487A55" w:rsidR="00413040" w:rsidRDefault="00413040" w:rsidP="00413040">
      <w:pPr>
        <w:ind w:left="720"/>
      </w:pPr>
      <w:r>
        <w:t>In Kiama, NSW, Australia, there is a blowhole.  The data in table #6.4.</w:t>
      </w:r>
      <w:r w:rsidR="00C327A1">
        <w:t>1</w:t>
      </w:r>
      <w:r>
        <w:t xml:space="preserve"> are times in seconds between eruptions</w:t>
      </w:r>
      <w:r w:rsidR="00AC43E5">
        <w:t xml:space="preserve"> </w:t>
      </w:r>
      <w:r w:rsidR="00AC43E5" w:rsidRPr="00AC43E5">
        <w:rPr>
          <w:rFonts w:eastAsiaTheme="minorHAnsi"/>
          <w:szCs w:val="32"/>
        </w:rPr>
        <w:t>("Kiama blowhole eruptions," 2013)</w:t>
      </w:r>
      <w:r>
        <w:t>.  Do the data come from a population that is normally distributed?</w:t>
      </w:r>
    </w:p>
    <w:p w14:paraId="0B38631C" w14:textId="77777777" w:rsidR="00413040" w:rsidRDefault="00413040" w:rsidP="00807E78"/>
    <w:p w14:paraId="2A9B3C0B" w14:textId="21B9CE9A" w:rsidR="00C327A1" w:rsidRPr="00C327A1" w:rsidRDefault="00C327A1" w:rsidP="00C327A1">
      <w:pPr>
        <w:ind w:left="720"/>
        <w:rPr>
          <w:b/>
        </w:rPr>
      </w:pPr>
      <w:r>
        <w:rPr>
          <w:b/>
        </w:rPr>
        <w:t xml:space="preserve">Table #6.4.1: Time (in Seconds) Between Kiama Blowhole Eruptions </w:t>
      </w:r>
    </w:p>
    <w:tbl>
      <w:tblPr>
        <w:tblStyle w:val="TableGrid"/>
        <w:tblW w:w="0" w:type="auto"/>
        <w:tblInd w:w="1440" w:type="dxa"/>
        <w:tblLook w:val="04A0" w:firstRow="1" w:lastRow="0" w:firstColumn="1" w:lastColumn="0" w:noHBand="0" w:noVBand="1"/>
      </w:tblPr>
      <w:tblGrid>
        <w:gridCol w:w="581"/>
        <w:gridCol w:w="581"/>
        <w:gridCol w:w="581"/>
        <w:gridCol w:w="581"/>
        <w:gridCol w:w="703"/>
        <w:gridCol w:w="703"/>
        <w:gridCol w:w="581"/>
        <w:gridCol w:w="581"/>
      </w:tblGrid>
      <w:tr w:rsidR="00413040" w:rsidRPr="00413040" w14:paraId="0FE8D2A0" w14:textId="77777777" w:rsidTr="00413040">
        <w:tc>
          <w:tcPr>
            <w:tcW w:w="581" w:type="dxa"/>
          </w:tcPr>
          <w:p w14:paraId="116864BE" w14:textId="77777777" w:rsidR="00413040" w:rsidRPr="004B1305" w:rsidRDefault="00413040" w:rsidP="00606334">
            <w:pPr>
              <w:jc w:val="right"/>
              <w:rPr>
                <w:color w:val="000000"/>
              </w:rPr>
            </w:pPr>
            <w:r w:rsidRPr="004B1305">
              <w:rPr>
                <w:color w:val="000000"/>
              </w:rPr>
              <w:t>83</w:t>
            </w:r>
          </w:p>
        </w:tc>
        <w:tc>
          <w:tcPr>
            <w:tcW w:w="581" w:type="dxa"/>
          </w:tcPr>
          <w:p w14:paraId="6CED7735" w14:textId="77777777" w:rsidR="00413040" w:rsidRPr="004B1305" w:rsidRDefault="00413040" w:rsidP="00606334">
            <w:pPr>
              <w:jc w:val="right"/>
              <w:rPr>
                <w:color w:val="000000"/>
              </w:rPr>
            </w:pPr>
            <w:r w:rsidRPr="004B1305">
              <w:rPr>
                <w:color w:val="000000"/>
              </w:rPr>
              <w:t>51</w:t>
            </w:r>
          </w:p>
        </w:tc>
        <w:tc>
          <w:tcPr>
            <w:tcW w:w="581" w:type="dxa"/>
          </w:tcPr>
          <w:p w14:paraId="6D031035" w14:textId="77777777" w:rsidR="00413040" w:rsidRPr="004B1305" w:rsidRDefault="00413040" w:rsidP="00606334">
            <w:pPr>
              <w:jc w:val="right"/>
              <w:rPr>
                <w:color w:val="000000"/>
              </w:rPr>
            </w:pPr>
            <w:r w:rsidRPr="004B1305">
              <w:rPr>
                <w:color w:val="000000"/>
              </w:rPr>
              <w:t>87</w:t>
            </w:r>
          </w:p>
        </w:tc>
        <w:tc>
          <w:tcPr>
            <w:tcW w:w="581" w:type="dxa"/>
          </w:tcPr>
          <w:p w14:paraId="2991A715" w14:textId="77777777" w:rsidR="00413040" w:rsidRPr="004B1305" w:rsidRDefault="00413040" w:rsidP="00606334">
            <w:pPr>
              <w:jc w:val="right"/>
              <w:rPr>
                <w:color w:val="000000"/>
              </w:rPr>
            </w:pPr>
            <w:r w:rsidRPr="004B1305">
              <w:rPr>
                <w:color w:val="000000"/>
              </w:rPr>
              <w:t>60</w:t>
            </w:r>
          </w:p>
        </w:tc>
        <w:tc>
          <w:tcPr>
            <w:tcW w:w="703" w:type="dxa"/>
          </w:tcPr>
          <w:p w14:paraId="53C3A4C6" w14:textId="77777777" w:rsidR="00413040" w:rsidRPr="004B1305" w:rsidRDefault="00413040" w:rsidP="00606334">
            <w:pPr>
              <w:jc w:val="right"/>
              <w:rPr>
                <w:color w:val="000000"/>
              </w:rPr>
            </w:pPr>
            <w:r w:rsidRPr="004B1305">
              <w:rPr>
                <w:color w:val="000000"/>
              </w:rPr>
              <w:t>28</w:t>
            </w:r>
          </w:p>
        </w:tc>
        <w:tc>
          <w:tcPr>
            <w:tcW w:w="703" w:type="dxa"/>
          </w:tcPr>
          <w:p w14:paraId="13951919" w14:textId="77777777" w:rsidR="00413040" w:rsidRPr="004B1305" w:rsidRDefault="00413040" w:rsidP="00606334">
            <w:pPr>
              <w:jc w:val="right"/>
              <w:rPr>
                <w:color w:val="000000"/>
              </w:rPr>
            </w:pPr>
            <w:r w:rsidRPr="004B1305">
              <w:rPr>
                <w:color w:val="000000"/>
              </w:rPr>
              <w:t>95</w:t>
            </w:r>
          </w:p>
        </w:tc>
        <w:tc>
          <w:tcPr>
            <w:tcW w:w="581" w:type="dxa"/>
          </w:tcPr>
          <w:p w14:paraId="59F08D67" w14:textId="77777777" w:rsidR="00413040" w:rsidRPr="004B1305" w:rsidRDefault="00413040" w:rsidP="00606334">
            <w:pPr>
              <w:jc w:val="right"/>
              <w:rPr>
                <w:color w:val="000000"/>
              </w:rPr>
            </w:pPr>
            <w:r w:rsidRPr="004B1305">
              <w:rPr>
                <w:color w:val="000000"/>
              </w:rPr>
              <w:t>8</w:t>
            </w:r>
          </w:p>
        </w:tc>
        <w:tc>
          <w:tcPr>
            <w:tcW w:w="581" w:type="dxa"/>
          </w:tcPr>
          <w:p w14:paraId="7C6D8088" w14:textId="77777777" w:rsidR="00413040" w:rsidRPr="004B1305" w:rsidRDefault="00413040" w:rsidP="00606334">
            <w:pPr>
              <w:jc w:val="right"/>
              <w:rPr>
                <w:color w:val="000000"/>
              </w:rPr>
            </w:pPr>
            <w:r w:rsidRPr="004B1305">
              <w:rPr>
                <w:color w:val="000000"/>
              </w:rPr>
              <w:t>27</w:t>
            </w:r>
          </w:p>
        </w:tc>
      </w:tr>
      <w:tr w:rsidR="00413040" w:rsidRPr="00413040" w14:paraId="2EB207C8" w14:textId="77777777" w:rsidTr="00413040">
        <w:tc>
          <w:tcPr>
            <w:tcW w:w="581" w:type="dxa"/>
          </w:tcPr>
          <w:p w14:paraId="71E50948" w14:textId="77777777" w:rsidR="00413040" w:rsidRPr="004B1305" w:rsidRDefault="00413040" w:rsidP="00606334">
            <w:pPr>
              <w:jc w:val="right"/>
              <w:rPr>
                <w:color w:val="000000"/>
              </w:rPr>
            </w:pPr>
            <w:r w:rsidRPr="004B1305">
              <w:rPr>
                <w:color w:val="000000"/>
              </w:rPr>
              <w:t>15</w:t>
            </w:r>
          </w:p>
        </w:tc>
        <w:tc>
          <w:tcPr>
            <w:tcW w:w="581" w:type="dxa"/>
          </w:tcPr>
          <w:p w14:paraId="7AA20218" w14:textId="77777777" w:rsidR="00413040" w:rsidRPr="004B1305" w:rsidRDefault="00413040" w:rsidP="00606334">
            <w:pPr>
              <w:jc w:val="right"/>
              <w:rPr>
                <w:color w:val="000000"/>
              </w:rPr>
            </w:pPr>
            <w:r w:rsidRPr="004B1305">
              <w:rPr>
                <w:color w:val="000000"/>
              </w:rPr>
              <w:t>10</w:t>
            </w:r>
          </w:p>
        </w:tc>
        <w:tc>
          <w:tcPr>
            <w:tcW w:w="581" w:type="dxa"/>
          </w:tcPr>
          <w:p w14:paraId="34374523" w14:textId="77777777" w:rsidR="00413040" w:rsidRPr="004B1305" w:rsidRDefault="00413040" w:rsidP="00606334">
            <w:pPr>
              <w:jc w:val="right"/>
              <w:rPr>
                <w:color w:val="000000"/>
              </w:rPr>
            </w:pPr>
            <w:r w:rsidRPr="004B1305">
              <w:rPr>
                <w:color w:val="000000"/>
              </w:rPr>
              <w:t>18</w:t>
            </w:r>
          </w:p>
        </w:tc>
        <w:tc>
          <w:tcPr>
            <w:tcW w:w="581" w:type="dxa"/>
          </w:tcPr>
          <w:p w14:paraId="47641147" w14:textId="77777777" w:rsidR="00413040" w:rsidRPr="004B1305" w:rsidRDefault="00413040" w:rsidP="00606334">
            <w:pPr>
              <w:jc w:val="right"/>
              <w:rPr>
                <w:color w:val="000000"/>
              </w:rPr>
            </w:pPr>
            <w:r w:rsidRPr="004B1305">
              <w:rPr>
                <w:color w:val="000000"/>
              </w:rPr>
              <w:t>16</w:t>
            </w:r>
          </w:p>
        </w:tc>
        <w:tc>
          <w:tcPr>
            <w:tcW w:w="703" w:type="dxa"/>
          </w:tcPr>
          <w:p w14:paraId="64F7A828" w14:textId="77777777" w:rsidR="00413040" w:rsidRPr="004B1305" w:rsidRDefault="00413040" w:rsidP="00606334">
            <w:pPr>
              <w:jc w:val="right"/>
              <w:rPr>
                <w:color w:val="000000"/>
              </w:rPr>
            </w:pPr>
            <w:r w:rsidRPr="004B1305">
              <w:rPr>
                <w:color w:val="000000"/>
              </w:rPr>
              <w:t>29</w:t>
            </w:r>
          </w:p>
        </w:tc>
        <w:tc>
          <w:tcPr>
            <w:tcW w:w="703" w:type="dxa"/>
          </w:tcPr>
          <w:p w14:paraId="0BFAFECB" w14:textId="77777777" w:rsidR="00413040" w:rsidRPr="004B1305" w:rsidRDefault="00413040" w:rsidP="00606334">
            <w:pPr>
              <w:jc w:val="right"/>
              <w:rPr>
                <w:color w:val="000000"/>
              </w:rPr>
            </w:pPr>
            <w:r w:rsidRPr="004B1305">
              <w:rPr>
                <w:color w:val="000000"/>
              </w:rPr>
              <w:t>54</w:t>
            </w:r>
          </w:p>
        </w:tc>
        <w:tc>
          <w:tcPr>
            <w:tcW w:w="581" w:type="dxa"/>
          </w:tcPr>
          <w:p w14:paraId="370D79AE" w14:textId="77777777" w:rsidR="00413040" w:rsidRPr="004B1305" w:rsidRDefault="00413040" w:rsidP="00606334">
            <w:pPr>
              <w:jc w:val="right"/>
              <w:rPr>
                <w:color w:val="000000"/>
              </w:rPr>
            </w:pPr>
            <w:r w:rsidRPr="004B1305">
              <w:rPr>
                <w:color w:val="000000"/>
              </w:rPr>
              <w:t>91</w:t>
            </w:r>
          </w:p>
        </w:tc>
        <w:tc>
          <w:tcPr>
            <w:tcW w:w="581" w:type="dxa"/>
          </w:tcPr>
          <w:p w14:paraId="1B01CA13" w14:textId="77777777" w:rsidR="00413040" w:rsidRPr="004B1305" w:rsidRDefault="00413040" w:rsidP="00606334">
            <w:pPr>
              <w:jc w:val="right"/>
              <w:rPr>
                <w:color w:val="000000"/>
              </w:rPr>
            </w:pPr>
            <w:r w:rsidRPr="004B1305">
              <w:rPr>
                <w:color w:val="000000"/>
              </w:rPr>
              <w:t>8</w:t>
            </w:r>
          </w:p>
        </w:tc>
      </w:tr>
      <w:tr w:rsidR="00413040" w:rsidRPr="00413040" w14:paraId="3C86F713" w14:textId="77777777" w:rsidTr="00413040">
        <w:tc>
          <w:tcPr>
            <w:tcW w:w="581" w:type="dxa"/>
          </w:tcPr>
          <w:p w14:paraId="7EE14511" w14:textId="77777777" w:rsidR="00413040" w:rsidRPr="004B1305" w:rsidRDefault="00413040" w:rsidP="00606334">
            <w:pPr>
              <w:jc w:val="right"/>
              <w:rPr>
                <w:color w:val="000000"/>
              </w:rPr>
            </w:pPr>
            <w:r w:rsidRPr="004B1305">
              <w:rPr>
                <w:color w:val="000000"/>
              </w:rPr>
              <w:t>17</w:t>
            </w:r>
          </w:p>
        </w:tc>
        <w:tc>
          <w:tcPr>
            <w:tcW w:w="581" w:type="dxa"/>
          </w:tcPr>
          <w:p w14:paraId="23238CF9" w14:textId="77777777" w:rsidR="00413040" w:rsidRPr="004B1305" w:rsidRDefault="00413040" w:rsidP="00606334">
            <w:pPr>
              <w:jc w:val="right"/>
              <w:rPr>
                <w:color w:val="000000"/>
              </w:rPr>
            </w:pPr>
            <w:r w:rsidRPr="004B1305">
              <w:rPr>
                <w:color w:val="000000"/>
              </w:rPr>
              <w:t>55</w:t>
            </w:r>
          </w:p>
        </w:tc>
        <w:tc>
          <w:tcPr>
            <w:tcW w:w="581" w:type="dxa"/>
          </w:tcPr>
          <w:p w14:paraId="25E3E03C" w14:textId="77777777" w:rsidR="00413040" w:rsidRPr="004B1305" w:rsidRDefault="00413040" w:rsidP="00606334">
            <w:pPr>
              <w:jc w:val="right"/>
              <w:rPr>
                <w:color w:val="000000"/>
              </w:rPr>
            </w:pPr>
            <w:r w:rsidRPr="004B1305">
              <w:rPr>
                <w:color w:val="000000"/>
              </w:rPr>
              <w:t>10</w:t>
            </w:r>
          </w:p>
        </w:tc>
        <w:tc>
          <w:tcPr>
            <w:tcW w:w="581" w:type="dxa"/>
          </w:tcPr>
          <w:p w14:paraId="321E24FB" w14:textId="77777777" w:rsidR="00413040" w:rsidRPr="004B1305" w:rsidRDefault="00413040" w:rsidP="00606334">
            <w:pPr>
              <w:jc w:val="right"/>
              <w:rPr>
                <w:color w:val="000000"/>
              </w:rPr>
            </w:pPr>
            <w:r w:rsidRPr="004B1305">
              <w:rPr>
                <w:color w:val="000000"/>
              </w:rPr>
              <w:t>35</w:t>
            </w:r>
          </w:p>
        </w:tc>
        <w:tc>
          <w:tcPr>
            <w:tcW w:w="703" w:type="dxa"/>
          </w:tcPr>
          <w:p w14:paraId="497D7A17" w14:textId="77777777" w:rsidR="00413040" w:rsidRPr="004B1305" w:rsidRDefault="00413040" w:rsidP="00606334">
            <w:pPr>
              <w:jc w:val="right"/>
              <w:rPr>
                <w:color w:val="000000"/>
              </w:rPr>
            </w:pPr>
            <w:r w:rsidRPr="004B1305">
              <w:rPr>
                <w:color w:val="000000"/>
              </w:rPr>
              <w:t>47</w:t>
            </w:r>
          </w:p>
        </w:tc>
        <w:tc>
          <w:tcPr>
            <w:tcW w:w="703" w:type="dxa"/>
          </w:tcPr>
          <w:p w14:paraId="6DC19414" w14:textId="77777777" w:rsidR="00413040" w:rsidRPr="004B1305" w:rsidRDefault="00413040" w:rsidP="00606334">
            <w:pPr>
              <w:jc w:val="right"/>
              <w:rPr>
                <w:color w:val="000000"/>
              </w:rPr>
            </w:pPr>
            <w:r w:rsidRPr="004B1305">
              <w:rPr>
                <w:color w:val="000000"/>
              </w:rPr>
              <w:t>77</w:t>
            </w:r>
          </w:p>
        </w:tc>
        <w:tc>
          <w:tcPr>
            <w:tcW w:w="581" w:type="dxa"/>
          </w:tcPr>
          <w:p w14:paraId="365AA74C" w14:textId="77777777" w:rsidR="00413040" w:rsidRPr="004B1305" w:rsidRDefault="00413040" w:rsidP="00606334">
            <w:pPr>
              <w:jc w:val="right"/>
              <w:rPr>
                <w:color w:val="000000"/>
              </w:rPr>
            </w:pPr>
            <w:r w:rsidRPr="004B1305">
              <w:rPr>
                <w:color w:val="000000"/>
              </w:rPr>
              <w:t>36</w:t>
            </w:r>
          </w:p>
        </w:tc>
        <w:tc>
          <w:tcPr>
            <w:tcW w:w="581" w:type="dxa"/>
          </w:tcPr>
          <w:p w14:paraId="4ED0D4F7" w14:textId="77777777" w:rsidR="00413040" w:rsidRPr="004B1305" w:rsidRDefault="00413040" w:rsidP="00606334">
            <w:pPr>
              <w:jc w:val="right"/>
              <w:rPr>
                <w:color w:val="000000"/>
              </w:rPr>
            </w:pPr>
            <w:r w:rsidRPr="004B1305">
              <w:rPr>
                <w:color w:val="000000"/>
              </w:rPr>
              <w:t>17</w:t>
            </w:r>
          </w:p>
        </w:tc>
      </w:tr>
      <w:tr w:rsidR="00413040" w:rsidRPr="00413040" w14:paraId="698BDDB4" w14:textId="77777777" w:rsidTr="00413040">
        <w:tc>
          <w:tcPr>
            <w:tcW w:w="581" w:type="dxa"/>
          </w:tcPr>
          <w:p w14:paraId="20C16A99" w14:textId="77777777" w:rsidR="00413040" w:rsidRPr="004B1305" w:rsidRDefault="00413040" w:rsidP="00606334">
            <w:pPr>
              <w:jc w:val="right"/>
              <w:rPr>
                <w:color w:val="000000"/>
              </w:rPr>
            </w:pPr>
            <w:r w:rsidRPr="004B1305">
              <w:rPr>
                <w:color w:val="000000"/>
              </w:rPr>
              <w:t>21</w:t>
            </w:r>
          </w:p>
        </w:tc>
        <w:tc>
          <w:tcPr>
            <w:tcW w:w="581" w:type="dxa"/>
          </w:tcPr>
          <w:p w14:paraId="37232921" w14:textId="77777777" w:rsidR="00413040" w:rsidRPr="004B1305" w:rsidRDefault="00413040" w:rsidP="00606334">
            <w:pPr>
              <w:jc w:val="right"/>
              <w:rPr>
                <w:color w:val="000000"/>
              </w:rPr>
            </w:pPr>
            <w:r w:rsidRPr="004B1305">
              <w:rPr>
                <w:color w:val="000000"/>
              </w:rPr>
              <w:t>36</w:t>
            </w:r>
          </w:p>
        </w:tc>
        <w:tc>
          <w:tcPr>
            <w:tcW w:w="581" w:type="dxa"/>
          </w:tcPr>
          <w:p w14:paraId="5AED9DA5" w14:textId="77777777" w:rsidR="00413040" w:rsidRPr="004B1305" w:rsidRDefault="00413040" w:rsidP="00606334">
            <w:pPr>
              <w:jc w:val="right"/>
              <w:rPr>
                <w:color w:val="000000"/>
              </w:rPr>
            </w:pPr>
            <w:r w:rsidRPr="004B1305">
              <w:rPr>
                <w:color w:val="000000"/>
              </w:rPr>
              <w:t>18</w:t>
            </w:r>
          </w:p>
        </w:tc>
        <w:tc>
          <w:tcPr>
            <w:tcW w:w="581" w:type="dxa"/>
          </w:tcPr>
          <w:p w14:paraId="68C5A7CB" w14:textId="77777777" w:rsidR="00413040" w:rsidRPr="004B1305" w:rsidRDefault="00413040" w:rsidP="00606334">
            <w:pPr>
              <w:jc w:val="right"/>
              <w:rPr>
                <w:color w:val="000000"/>
              </w:rPr>
            </w:pPr>
            <w:r w:rsidRPr="004B1305">
              <w:rPr>
                <w:color w:val="000000"/>
              </w:rPr>
              <w:t>40</w:t>
            </w:r>
          </w:p>
        </w:tc>
        <w:tc>
          <w:tcPr>
            <w:tcW w:w="703" w:type="dxa"/>
          </w:tcPr>
          <w:p w14:paraId="01C30352" w14:textId="77777777" w:rsidR="00413040" w:rsidRPr="004B1305" w:rsidRDefault="00413040" w:rsidP="00606334">
            <w:pPr>
              <w:jc w:val="right"/>
              <w:rPr>
                <w:color w:val="000000"/>
              </w:rPr>
            </w:pPr>
            <w:r w:rsidRPr="004B1305">
              <w:rPr>
                <w:color w:val="000000"/>
              </w:rPr>
              <w:t>10</w:t>
            </w:r>
          </w:p>
        </w:tc>
        <w:tc>
          <w:tcPr>
            <w:tcW w:w="703" w:type="dxa"/>
          </w:tcPr>
          <w:p w14:paraId="31631BD5" w14:textId="77777777" w:rsidR="00413040" w:rsidRPr="004B1305" w:rsidRDefault="00413040" w:rsidP="00606334">
            <w:pPr>
              <w:jc w:val="right"/>
              <w:rPr>
                <w:color w:val="000000"/>
              </w:rPr>
            </w:pPr>
            <w:r w:rsidRPr="004B1305">
              <w:rPr>
                <w:color w:val="000000"/>
              </w:rPr>
              <w:t>7</w:t>
            </w:r>
          </w:p>
        </w:tc>
        <w:tc>
          <w:tcPr>
            <w:tcW w:w="581" w:type="dxa"/>
          </w:tcPr>
          <w:p w14:paraId="422F9951" w14:textId="77777777" w:rsidR="00413040" w:rsidRPr="004B1305" w:rsidRDefault="00413040" w:rsidP="00606334">
            <w:pPr>
              <w:jc w:val="right"/>
              <w:rPr>
                <w:color w:val="000000"/>
              </w:rPr>
            </w:pPr>
            <w:r w:rsidRPr="004B1305">
              <w:rPr>
                <w:color w:val="000000"/>
              </w:rPr>
              <w:t>34</w:t>
            </w:r>
          </w:p>
        </w:tc>
        <w:tc>
          <w:tcPr>
            <w:tcW w:w="581" w:type="dxa"/>
          </w:tcPr>
          <w:p w14:paraId="3719883A" w14:textId="77777777" w:rsidR="00413040" w:rsidRPr="004B1305" w:rsidRDefault="00413040" w:rsidP="00606334">
            <w:pPr>
              <w:jc w:val="right"/>
              <w:rPr>
                <w:color w:val="000000"/>
              </w:rPr>
            </w:pPr>
            <w:r w:rsidRPr="004B1305">
              <w:rPr>
                <w:color w:val="000000"/>
              </w:rPr>
              <w:t>27</w:t>
            </w:r>
          </w:p>
        </w:tc>
      </w:tr>
      <w:tr w:rsidR="00413040" w:rsidRPr="00413040" w14:paraId="2EC84DED" w14:textId="77777777" w:rsidTr="00413040">
        <w:tc>
          <w:tcPr>
            <w:tcW w:w="581" w:type="dxa"/>
          </w:tcPr>
          <w:p w14:paraId="35C52AEB" w14:textId="77777777" w:rsidR="00413040" w:rsidRPr="004B1305" w:rsidRDefault="00413040" w:rsidP="00606334">
            <w:pPr>
              <w:jc w:val="right"/>
              <w:rPr>
                <w:color w:val="000000"/>
              </w:rPr>
            </w:pPr>
            <w:r w:rsidRPr="004B1305">
              <w:rPr>
                <w:color w:val="000000"/>
              </w:rPr>
              <w:t>28</w:t>
            </w:r>
          </w:p>
        </w:tc>
        <w:tc>
          <w:tcPr>
            <w:tcW w:w="581" w:type="dxa"/>
          </w:tcPr>
          <w:p w14:paraId="680C3BC1" w14:textId="77777777" w:rsidR="00413040" w:rsidRPr="004B1305" w:rsidRDefault="00413040" w:rsidP="00606334">
            <w:pPr>
              <w:jc w:val="right"/>
              <w:rPr>
                <w:color w:val="000000"/>
              </w:rPr>
            </w:pPr>
            <w:r w:rsidRPr="004B1305">
              <w:rPr>
                <w:color w:val="000000"/>
              </w:rPr>
              <w:t>56</w:t>
            </w:r>
          </w:p>
        </w:tc>
        <w:tc>
          <w:tcPr>
            <w:tcW w:w="581" w:type="dxa"/>
          </w:tcPr>
          <w:p w14:paraId="385D58C5" w14:textId="77777777" w:rsidR="00413040" w:rsidRPr="004B1305" w:rsidRDefault="00413040" w:rsidP="00606334">
            <w:pPr>
              <w:jc w:val="right"/>
              <w:rPr>
                <w:color w:val="000000"/>
              </w:rPr>
            </w:pPr>
            <w:r w:rsidRPr="004B1305">
              <w:rPr>
                <w:color w:val="000000"/>
              </w:rPr>
              <w:t>8</w:t>
            </w:r>
          </w:p>
        </w:tc>
        <w:tc>
          <w:tcPr>
            <w:tcW w:w="581" w:type="dxa"/>
          </w:tcPr>
          <w:p w14:paraId="7023487E" w14:textId="77777777" w:rsidR="00413040" w:rsidRPr="004B1305" w:rsidRDefault="00413040" w:rsidP="00606334">
            <w:pPr>
              <w:jc w:val="right"/>
              <w:rPr>
                <w:color w:val="000000"/>
              </w:rPr>
            </w:pPr>
            <w:r w:rsidRPr="004B1305">
              <w:rPr>
                <w:color w:val="000000"/>
              </w:rPr>
              <w:t>25</w:t>
            </w:r>
          </w:p>
        </w:tc>
        <w:tc>
          <w:tcPr>
            <w:tcW w:w="703" w:type="dxa"/>
          </w:tcPr>
          <w:p w14:paraId="14A0FC31" w14:textId="77777777" w:rsidR="00413040" w:rsidRPr="004B1305" w:rsidRDefault="00413040" w:rsidP="00606334">
            <w:pPr>
              <w:jc w:val="right"/>
              <w:rPr>
                <w:color w:val="000000"/>
              </w:rPr>
            </w:pPr>
            <w:r w:rsidRPr="004B1305">
              <w:rPr>
                <w:color w:val="000000"/>
              </w:rPr>
              <w:t>68</w:t>
            </w:r>
          </w:p>
        </w:tc>
        <w:tc>
          <w:tcPr>
            <w:tcW w:w="703" w:type="dxa"/>
          </w:tcPr>
          <w:p w14:paraId="7EF7A55C" w14:textId="77777777" w:rsidR="00413040" w:rsidRPr="004B1305" w:rsidRDefault="00413040" w:rsidP="00606334">
            <w:pPr>
              <w:jc w:val="right"/>
              <w:rPr>
                <w:color w:val="000000"/>
              </w:rPr>
            </w:pPr>
            <w:r w:rsidRPr="004B1305">
              <w:rPr>
                <w:color w:val="000000"/>
              </w:rPr>
              <w:t>146</w:t>
            </w:r>
          </w:p>
        </w:tc>
        <w:tc>
          <w:tcPr>
            <w:tcW w:w="581" w:type="dxa"/>
          </w:tcPr>
          <w:p w14:paraId="7D8FB826" w14:textId="77777777" w:rsidR="00413040" w:rsidRPr="004B1305" w:rsidRDefault="00413040" w:rsidP="00606334">
            <w:pPr>
              <w:jc w:val="right"/>
              <w:rPr>
                <w:color w:val="000000"/>
              </w:rPr>
            </w:pPr>
            <w:r w:rsidRPr="004B1305">
              <w:rPr>
                <w:color w:val="000000"/>
              </w:rPr>
              <w:t>89</w:t>
            </w:r>
          </w:p>
        </w:tc>
        <w:tc>
          <w:tcPr>
            <w:tcW w:w="581" w:type="dxa"/>
          </w:tcPr>
          <w:p w14:paraId="0D988238" w14:textId="77777777" w:rsidR="00413040" w:rsidRPr="004B1305" w:rsidRDefault="00413040" w:rsidP="00606334">
            <w:pPr>
              <w:jc w:val="right"/>
              <w:rPr>
                <w:color w:val="000000"/>
              </w:rPr>
            </w:pPr>
            <w:r w:rsidRPr="004B1305">
              <w:rPr>
                <w:color w:val="000000"/>
              </w:rPr>
              <w:t>18</w:t>
            </w:r>
          </w:p>
        </w:tc>
      </w:tr>
      <w:tr w:rsidR="00413040" w:rsidRPr="00413040" w14:paraId="54D5E7CA" w14:textId="77777777" w:rsidTr="00413040">
        <w:tc>
          <w:tcPr>
            <w:tcW w:w="581" w:type="dxa"/>
          </w:tcPr>
          <w:p w14:paraId="55623DAF" w14:textId="77777777" w:rsidR="00413040" w:rsidRPr="004B1305" w:rsidRDefault="00413040" w:rsidP="00606334">
            <w:pPr>
              <w:jc w:val="right"/>
              <w:rPr>
                <w:color w:val="000000"/>
              </w:rPr>
            </w:pPr>
            <w:r w:rsidRPr="004B1305">
              <w:rPr>
                <w:color w:val="000000"/>
              </w:rPr>
              <w:t>73</w:t>
            </w:r>
          </w:p>
        </w:tc>
        <w:tc>
          <w:tcPr>
            <w:tcW w:w="581" w:type="dxa"/>
          </w:tcPr>
          <w:p w14:paraId="34E55271" w14:textId="77777777" w:rsidR="00413040" w:rsidRPr="004B1305" w:rsidRDefault="00413040" w:rsidP="00606334">
            <w:pPr>
              <w:jc w:val="right"/>
              <w:rPr>
                <w:color w:val="000000"/>
              </w:rPr>
            </w:pPr>
            <w:r w:rsidRPr="004B1305">
              <w:rPr>
                <w:color w:val="000000"/>
              </w:rPr>
              <w:t>69</w:t>
            </w:r>
          </w:p>
        </w:tc>
        <w:tc>
          <w:tcPr>
            <w:tcW w:w="581" w:type="dxa"/>
          </w:tcPr>
          <w:p w14:paraId="5C989A28" w14:textId="77777777" w:rsidR="00413040" w:rsidRPr="004B1305" w:rsidRDefault="00413040" w:rsidP="00606334">
            <w:pPr>
              <w:jc w:val="right"/>
              <w:rPr>
                <w:color w:val="000000"/>
              </w:rPr>
            </w:pPr>
            <w:r w:rsidRPr="004B1305">
              <w:rPr>
                <w:color w:val="000000"/>
              </w:rPr>
              <w:t>9</w:t>
            </w:r>
          </w:p>
        </w:tc>
        <w:tc>
          <w:tcPr>
            <w:tcW w:w="581" w:type="dxa"/>
          </w:tcPr>
          <w:p w14:paraId="655ED9F4" w14:textId="77777777" w:rsidR="00413040" w:rsidRPr="004B1305" w:rsidRDefault="00413040" w:rsidP="00606334">
            <w:pPr>
              <w:jc w:val="right"/>
              <w:rPr>
                <w:color w:val="000000"/>
              </w:rPr>
            </w:pPr>
            <w:r w:rsidRPr="004B1305">
              <w:rPr>
                <w:color w:val="000000"/>
              </w:rPr>
              <w:t>37</w:t>
            </w:r>
          </w:p>
        </w:tc>
        <w:tc>
          <w:tcPr>
            <w:tcW w:w="703" w:type="dxa"/>
          </w:tcPr>
          <w:p w14:paraId="02DC554A" w14:textId="77777777" w:rsidR="00413040" w:rsidRPr="004B1305" w:rsidRDefault="00413040" w:rsidP="00606334">
            <w:pPr>
              <w:jc w:val="right"/>
              <w:rPr>
                <w:color w:val="000000"/>
              </w:rPr>
            </w:pPr>
            <w:r w:rsidRPr="004B1305">
              <w:rPr>
                <w:color w:val="000000"/>
              </w:rPr>
              <w:t>10</w:t>
            </w:r>
          </w:p>
        </w:tc>
        <w:tc>
          <w:tcPr>
            <w:tcW w:w="703" w:type="dxa"/>
          </w:tcPr>
          <w:p w14:paraId="59C09DB8" w14:textId="77777777" w:rsidR="00413040" w:rsidRPr="004B1305" w:rsidRDefault="00413040" w:rsidP="00606334">
            <w:pPr>
              <w:jc w:val="right"/>
              <w:rPr>
                <w:color w:val="000000"/>
              </w:rPr>
            </w:pPr>
            <w:r w:rsidRPr="004B1305">
              <w:rPr>
                <w:color w:val="000000"/>
              </w:rPr>
              <w:t>82</w:t>
            </w:r>
          </w:p>
        </w:tc>
        <w:tc>
          <w:tcPr>
            <w:tcW w:w="581" w:type="dxa"/>
          </w:tcPr>
          <w:p w14:paraId="4D6F91A2" w14:textId="77777777" w:rsidR="00413040" w:rsidRPr="004B1305" w:rsidRDefault="00413040" w:rsidP="00606334">
            <w:pPr>
              <w:jc w:val="right"/>
              <w:rPr>
                <w:color w:val="000000"/>
              </w:rPr>
            </w:pPr>
            <w:r w:rsidRPr="004B1305">
              <w:rPr>
                <w:color w:val="000000"/>
              </w:rPr>
              <w:t>29</w:t>
            </w:r>
          </w:p>
        </w:tc>
        <w:tc>
          <w:tcPr>
            <w:tcW w:w="581" w:type="dxa"/>
          </w:tcPr>
          <w:p w14:paraId="4C32D303" w14:textId="77777777" w:rsidR="00413040" w:rsidRPr="004B1305" w:rsidRDefault="00413040" w:rsidP="00606334">
            <w:pPr>
              <w:jc w:val="right"/>
              <w:rPr>
                <w:color w:val="000000"/>
              </w:rPr>
            </w:pPr>
            <w:r w:rsidRPr="004B1305">
              <w:rPr>
                <w:color w:val="000000"/>
              </w:rPr>
              <w:t>8</w:t>
            </w:r>
          </w:p>
        </w:tc>
      </w:tr>
      <w:tr w:rsidR="00413040" w:rsidRPr="00413040" w14:paraId="4C54C4E9" w14:textId="77777777" w:rsidTr="00413040">
        <w:tc>
          <w:tcPr>
            <w:tcW w:w="581" w:type="dxa"/>
          </w:tcPr>
          <w:p w14:paraId="2D2A1816" w14:textId="77777777" w:rsidR="00413040" w:rsidRPr="004B1305" w:rsidRDefault="00413040" w:rsidP="00606334">
            <w:pPr>
              <w:jc w:val="right"/>
              <w:rPr>
                <w:color w:val="000000"/>
              </w:rPr>
            </w:pPr>
            <w:r w:rsidRPr="004B1305">
              <w:rPr>
                <w:color w:val="000000"/>
              </w:rPr>
              <w:t>60</w:t>
            </w:r>
          </w:p>
        </w:tc>
        <w:tc>
          <w:tcPr>
            <w:tcW w:w="581" w:type="dxa"/>
          </w:tcPr>
          <w:p w14:paraId="42EAC674" w14:textId="77777777" w:rsidR="00413040" w:rsidRPr="004B1305" w:rsidRDefault="00413040" w:rsidP="00606334">
            <w:pPr>
              <w:jc w:val="right"/>
              <w:rPr>
                <w:color w:val="000000"/>
              </w:rPr>
            </w:pPr>
            <w:r w:rsidRPr="004B1305">
              <w:rPr>
                <w:color w:val="000000"/>
              </w:rPr>
              <w:t>61</w:t>
            </w:r>
          </w:p>
        </w:tc>
        <w:tc>
          <w:tcPr>
            <w:tcW w:w="581" w:type="dxa"/>
          </w:tcPr>
          <w:p w14:paraId="43CC2E67" w14:textId="77777777" w:rsidR="00413040" w:rsidRPr="004B1305" w:rsidRDefault="00413040" w:rsidP="00606334">
            <w:pPr>
              <w:jc w:val="right"/>
              <w:rPr>
                <w:color w:val="000000"/>
              </w:rPr>
            </w:pPr>
            <w:r w:rsidRPr="004B1305">
              <w:rPr>
                <w:color w:val="000000"/>
              </w:rPr>
              <w:t>61</w:t>
            </w:r>
          </w:p>
        </w:tc>
        <w:tc>
          <w:tcPr>
            <w:tcW w:w="581" w:type="dxa"/>
          </w:tcPr>
          <w:p w14:paraId="0B1CEC3B" w14:textId="77777777" w:rsidR="00413040" w:rsidRPr="004B1305" w:rsidRDefault="00413040" w:rsidP="00606334">
            <w:pPr>
              <w:jc w:val="right"/>
              <w:rPr>
                <w:color w:val="000000"/>
              </w:rPr>
            </w:pPr>
            <w:r w:rsidRPr="004B1305">
              <w:rPr>
                <w:color w:val="000000"/>
              </w:rPr>
              <w:t>18</w:t>
            </w:r>
          </w:p>
        </w:tc>
        <w:tc>
          <w:tcPr>
            <w:tcW w:w="703" w:type="dxa"/>
          </w:tcPr>
          <w:p w14:paraId="6F9F397F" w14:textId="77777777" w:rsidR="00413040" w:rsidRPr="004B1305" w:rsidRDefault="00413040" w:rsidP="00606334">
            <w:pPr>
              <w:jc w:val="right"/>
              <w:rPr>
                <w:color w:val="000000"/>
              </w:rPr>
            </w:pPr>
            <w:r w:rsidRPr="004B1305">
              <w:rPr>
                <w:color w:val="000000"/>
              </w:rPr>
              <w:t>169</w:t>
            </w:r>
          </w:p>
        </w:tc>
        <w:tc>
          <w:tcPr>
            <w:tcW w:w="703" w:type="dxa"/>
          </w:tcPr>
          <w:p w14:paraId="4A6DA177" w14:textId="77777777" w:rsidR="00413040" w:rsidRPr="004B1305" w:rsidRDefault="00413040" w:rsidP="00606334">
            <w:pPr>
              <w:jc w:val="right"/>
              <w:rPr>
                <w:color w:val="000000"/>
              </w:rPr>
            </w:pPr>
            <w:r w:rsidRPr="004B1305">
              <w:rPr>
                <w:color w:val="000000"/>
              </w:rPr>
              <w:t>25</w:t>
            </w:r>
          </w:p>
        </w:tc>
        <w:tc>
          <w:tcPr>
            <w:tcW w:w="581" w:type="dxa"/>
          </w:tcPr>
          <w:p w14:paraId="6AD83476" w14:textId="77777777" w:rsidR="00413040" w:rsidRPr="004B1305" w:rsidRDefault="00413040" w:rsidP="00606334">
            <w:pPr>
              <w:jc w:val="right"/>
              <w:rPr>
                <w:color w:val="000000"/>
              </w:rPr>
            </w:pPr>
            <w:r w:rsidRPr="004B1305">
              <w:rPr>
                <w:color w:val="000000"/>
              </w:rPr>
              <w:t>8</w:t>
            </w:r>
          </w:p>
        </w:tc>
        <w:tc>
          <w:tcPr>
            <w:tcW w:w="581" w:type="dxa"/>
          </w:tcPr>
          <w:p w14:paraId="036171BB" w14:textId="77777777" w:rsidR="00413040" w:rsidRPr="004B1305" w:rsidRDefault="00413040" w:rsidP="00606334">
            <w:pPr>
              <w:jc w:val="right"/>
              <w:rPr>
                <w:color w:val="000000"/>
              </w:rPr>
            </w:pPr>
            <w:r w:rsidRPr="004B1305">
              <w:rPr>
                <w:color w:val="000000"/>
              </w:rPr>
              <w:t>26</w:t>
            </w:r>
          </w:p>
        </w:tc>
      </w:tr>
      <w:tr w:rsidR="00413040" w:rsidRPr="00413040" w14:paraId="2D7D5498" w14:textId="77777777" w:rsidTr="00413040">
        <w:tc>
          <w:tcPr>
            <w:tcW w:w="581" w:type="dxa"/>
          </w:tcPr>
          <w:p w14:paraId="6B12FE67" w14:textId="77777777" w:rsidR="00413040" w:rsidRPr="004B1305" w:rsidRDefault="00413040" w:rsidP="00606334">
            <w:pPr>
              <w:jc w:val="right"/>
              <w:rPr>
                <w:color w:val="000000"/>
              </w:rPr>
            </w:pPr>
            <w:r w:rsidRPr="004B1305">
              <w:rPr>
                <w:color w:val="000000"/>
              </w:rPr>
              <w:t>11</w:t>
            </w:r>
          </w:p>
        </w:tc>
        <w:tc>
          <w:tcPr>
            <w:tcW w:w="581" w:type="dxa"/>
          </w:tcPr>
          <w:p w14:paraId="52B69480" w14:textId="77777777" w:rsidR="00413040" w:rsidRPr="004B1305" w:rsidRDefault="00413040" w:rsidP="00606334">
            <w:pPr>
              <w:jc w:val="right"/>
              <w:rPr>
                <w:color w:val="000000"/>
              </w:rPr>
            </w:pPr>
            <w:r w:rsidRPr="004B1305">
              <w:rPr>
                <w:color w:val="000000"/>
              </w:rPr>
              <w:t>83</w:t>
            </w:r>
          </w:p>
        </w:tc>
        <w:tc>
          <w:tcPr>
            <w:tcW w:w="581" w:type="dxa"/>
          </w:tcPr>
          <w:p w14:paraId="416BDFAC" w14:textId="77777777" w:rsidR="00413040" w:rsidRPr="004B1305" w:rsidRDefault="00413040" w:rsidP="00606334">
            <w:pPr>
              <w:jc w:val="right"/>
              <w:rPr>
                <w:color w:val="000000"/>
              </w:rPr>
            </w:pPr>
            <w:r w:rsidRPr="004B1305">
              <w:rPr>
                <w:color w:val="000000"/>
              </w:rPr>
              <w:t>11</w:t>
            </w:r>
          </w:p>
        </w:tc>
        <w:tc>
          <w:tcPr>
            <w:tcW w:w="581" w:type="dxa"/>
          </w:tcPr>
          <w:p w14:paraId="627095E9" w14:textId="77777777" w:rsidR="00413040" w:rsidRPr="004B1305" w:rsidRDefault="00413040" w:rsidP="00606334">
            <w:pPr>
              <w:jc w:val="right"/>
              <w:rPr>
                <w:color w:val="000000"/>
              </w:rPr>
            </w:pPr>
            <w:r w:rsidRPr="004B1305">
              <w:rPr>
                <w:color w:val="000000"/>
              </w:rPr>
              <w:t>42</w:t>
            </w:r>
          </w:p>
        </w:tc>
        <w:tc>
          <w:tcPr>
            <w:tcW w:w="703" w:type="dxa"/>
          </w:tcPr>
          <w:p w14:paraId="1433EFFA" w14:textId="77777777" w:rsidR="00413040" w:rsidRPr="004B1305" w:rsidRDefault="00413040" w:rsidP="00606334">
            <w:pPr>
              <w:jc w:val="right"/>
              <w:rPr>
                <w:color w:val="000000"/>
              </w:rPr>
            </w:pPr>
            <w:r w:rsidRPr="004B1305">
              <w:rPr>
                <w:color w:val="000000"/>
              </w:rPr>
              <w:t>17</w:t>
            </w:r>
          </w:p>
        </w:tc>
        <w:tc>
          <w:tcPr>
            <w:tcW w:w="703" w:type="dxa"/>
          </w:tcPr>
          <w:p w14:paraId="278A059D" w14:textId="77777777" w:rsidR="00413040" w:rsidRPr="004B1305" w:rsidRDefault="00413040" w:rsidP="00606334">
            <w:pPr>
              <w:jc w:val="right"/>
              <w:rPr>
                <w:color w:val="000000"/>
              </w:rPr>
            </w:pPr>
            <w:r w:rsidRPr="004B1305">
              <w:rPr>
                <w:color w:val="000000"/>
              </w:rPr>
              <w:t>14</w:t>
            </w:r>
          </w:p>
        </w:tc>
        <w:tc>
          <w:tcPr>
            <w:tcW w:w="581" w:type="dxa"/>
          </w:tcPr>
          <w:p w14:paraId="75062FEC" w14:textId="77777777" w:rsidR="00413040" w:rsidRPr="004B1305" w:rsidRDefault="00413040" w:rsidP="00606334">
            <w:pPr>
              <w:jc w:val="right"/>
              <w:rPr>
                <w:color w:val="000000"/>
              </w:rPr>
            </w:pPr>
            <w:r w:rsidRPr="004B1305">
              <w:rPr>
                <w:color w:val="000000"/>
              </w:rPr>
              <w:t>9</w:t>
            </w:r>
          </w:p>
        </w:tc>
        <w:tc>
          <w:tcPr>
            <w:tcW w:w="581" w:type="dxa"/>
          </w:tcPr>
          <w:p w14:paraId="0969736A" w14:textId="77777777" w:rsidR="00413040" w:rsidRPr="004B1305" w:rsidRDefault="00413040" w:rsidP="00606334">
            <w:pPr>
              <w:jc w:val="right"/>
              <w:rPr>
                <w:color w:val="000000"/>
              </w:rPr>
            </w:pPr>
            <w:r w:rsidRPr="004B1305">
              <w:rPr>
                <w:color w:val="000000"/>
              </w:rPr>
              <w:t>12</w:t>
            </w:r>
          </w:p>
        </w:tc>
      </w:tr>
    </w:tbl>
    <w:p w14:paraId="4561DD8F" w14:textId="77777777" w:rsidR="00AC3AA4" w:rsidRPr="00413040" w:rsidRDefault="00AC3AA4" w:rsidP="00AC3AA4">
      <w:pPr>
        <w:pStyle w:val="NoSpacing"/>
        <w:rPr>
          <w:szCs w:val="32"/>
        </w:rPr>
      </w:pPr>
    </w:p>
    <w:p w14:paraId="1135E68C" w14:textId="5DBCA740" w:rsidR="00C327A1" w:rsidRDefault="00C327A1" w:rsidP="00413040">
      <w:pPr>
        <w:pStyle w:val="NoSpacing"/>
        <w:numPr>
          <w:ilvl w:val="0"/>
          <w:numId w:val="13"/>
        </w:numPr>
        <w:rPr>
          <w:szCs w:val="32"/>
        </w:rPr>
      </w:pPr>
      <w:r>
        <w:rPr>
          <w:szCs w:val="32"/>
        </w:rPr>
        <w:t>State the random variable</w:t>
      </w:r>
    </w:p>
    <w:p w14:paraId="644BB621" w14:textId="77777777" w:rsidR="00451028" w:rsidRDefault="00451028" w:rsidP="00C327A1">
      <w:pPr>
        <w:pStyle w:val="NoSpacing"/>
        <w:ind w:left="360"/>
        <w:rPr>
          <w:b/>
          <w:szCs w:val="32"/>
        </w:rPr>
      </w:pPr>
    </w:p>
    <w:p w14:paraId="5BDA38AA" w14:textId="41DA3F58" w:rsidR="00C327A1" w:rsidRDefault="00C327A1" w:rsidP="00451028">
      <w:pPr>
        <w:pStyle w:val="NoSpacing"/>
        <w:ind w:left="720"/>
        <w:rPr>
          <w:b/>
          <w:szCs w:val="32"/>
        </w:rPr>
      </w:pPr>
      <w:r>
        <w:rPr>
          <w:b/>
          <w:szCs w:val="32"/>
        </w:rPr>
        <w:t>Solution:</w:t>
      </w:r>
    </w:p>
    <w:p w14:paraId="296925C2" w14:textId="5093D13F" w:rsidR="00C327A1" w:rsidRDefault="00C327A1" w:rsidP="00C327A1">
      <w:pPr>
        <w:pStyle w:val="NoSpacing"/>
        <w:ind w:left="360"/>
        <w:rPr>
          <w:szCs w:val="32"/>
        </w:rPr>
      </w:pPr>
      <w:r>
        <w:rPr>
          <w:szCs w:val="32"/>
        </w:rPr>
        <w:tab/>
      </w:r>
      <w:r w:rsidRPr="00451028">
        <w:rPr>
          <w:i/>
          <w:szCs w:val="32"/>
        </w:rPr>
        <w:t>x</w:t>
      </w:r>
      <w:r>
        <w:rPr>
          <w:szCs w:val="32"/>
        </w:rPr>
        <w:t xml:space="preserve"> = time in seconds between eruptions of Kiama Blowhole</w:t>
      </w:r>
    </w:p>
    <w:p w14:paraId="47970DA5" w14:textId="77777777" w:rsidR="00451028" w:rsidRPr="00C327A1" w:rsidRDefault="00451028" w:rsidP="00C327A1">
      <w:pPr>
        <w:pStyle w:val="NoSpacing"/>
        <w:ind w:left="360"/>
        <w:rPr>
          <w:szCs w:val="32"/>
        </w:rPr>
      </w:pPr>
    </w:p>
    <w:p w14:paraId="709B0CD1" w14:textId="6C3EC651" w:rsidR="00413040" w:rsidRDefault="00413040" w:rsidP="00413040">
      <w:pPr>
        <w:pStyle w:val="NoSpacing"/>
        <w:numPr>
          <w:ilvl w:val="0"/>
          <w:numId w:val="13"/>
        </w:numPr>
        <w:rPr>
          <w:szCs w:val="32"/>
        </w:rPr>
      </w:pPr>
      <w:r>
        <w:rPr>
          <w:szCs w:val="32"/>
        </w:rPr>
        <w:t xml:space="preserve">Draw a histogram. </w:t>
      </w:r>
    </w:p>
    <w:p w14:paraId="3F4AF934" w14:textId="77777777" w:rsidR="003C109E" w:rsidRDefault="003C109E" w:rsidP="003C109E">
      <w:pPr>
        <w:pStyle w:val="NoSpacing"/>
        <w:ind w:left="720"/>
        <w:rPr>
          <w:szCs w:val="32"/>
        </w:rPr>
      </w:pPr>
    </w:p>
    <w:p w14:paraId="08F33DE0" w14:textId="77777777" w:rsidR="00451028" w:rsidRDefault="00451028" w:rsidP="00413040">
      <w:pPr>
        <w:pStyle w:val="NoSpacing"/>
        <w:ind w:left="720"/>
        <w:rPr>
          <w:b/>
          <w:szCs w:val="32"/>
        </w:rPr>
      </w:pPr>
    </w:p>
    <w:p w14:paraId="6979996A" w14:textId="78FF69B2" w:rsidR="00C327A1" w:rsidRPr="00C327A1" w:rsidRDefault="00C327A1" w:rsidP="00413040">
      <w:pPr>
        <w:pStyle w:val="NoSpacing"/>
        <w:ind w:left="720"/>
        <w:rPr>
          <w:b/>
          <w:szCs w:val="32"/>
        </w:rPr>
      </w:pPr>
      <w:r>
        <w:rPr>
          <w:b/>
          <w:szCs w:val="32"/>
        </w:rPr>
        <w:t>Solution:</w:t>
      </w:r>
    </w:p>
    <w:p w14:paraId="2F006BF9" w14:textId="33FEA7B2" w:rsidR="00413040" w:rsidRDefault="003C109E" w:rsidP="00C327A1">
      <w:pPr>
        <w:pStyle w:val="NoSpacing"/>
        <w:ind w:left="1440"/>
        <w:rPr>
          <w:szCs w:val="32"/>
        </w:rPr>
      </w:pPr>
      <w:r>
        <w:rPr>
          <w:szCs w:val="32"/>
        </w:rPr>
        <w:t>T</w:t>
      </w:r>
      <w:r w:rsidR="00413040">
        <w:rPr>
          <w:szCs w:val="32"/>
        </w:rPr>
        <w:t xml:space="preserve">he </w:t>
      </w:r>
      <w:r w:rsidR="00451028">
        <w:rPr>
          <w:szCs w:val="32"/>
        </w:rPr>
        <w:t xml:space="preserve">histogram </w:t>
      </w:r>
      <w:r>
        <w:rPr>
          <w:szCs w:val="32"/>
        </w:rPr>
        <w:t>produced is in</w:t>
      </w:r>
      <w:r w:rsidR="00451028">
        <w:rPr>
          <w:szCs w:val="32"/>
        </w:rPr>
        <w:t xml:space="preserve"> figure #6.4.13.</w:t>
      </w:r>
    </w:p>
    <w:p w14:paraId="2D1593D6" w14:textId="77777777" w:rsidR="00C327A1" w:rsidRDefault="00C327A1" w:rsidP="00C327A1">
      <w:pPr>
        <w:pStyle w:val="NoSpacing"/>
        <w:ind w:left="1440"/>
        <w:rPr>
          <w:b/>
          <w:szCs w:val="32"/>
        </w:rPr>
      </w:pPr>
    </w:p>
    <w:p w14:paraId="7986CAF8" w14:textId="141CB9EE" w:rsidR="00C327A1" w:rsidRPr="00C327A1" w:rsidRDefault="00C327A1" w:rsidP="00C327A1">
      <w:pPr>
        <w:pStyle w:val="NoSpacing"/>
        <w:ind w:left="1440"/>
        <w:rPr>
          <w:b/>
          <w:szCs w:val="32"/>
        </w:rPr>
      </w:pPr>
      <w:r>
        <w:rPr>
          <w:b/>
          <w:szCs w:val="32"/>
        </w:rPr>
        <w:t>Figure #6.4.13: Histogram for Kiama Blowhole</w:t>
      </w:r>
    </w:p>
    <w:p w14:paraId="183120C2" w14:textId="1D230453" w:rsidR="00413040" w:rsidRDefault="003C109E" w:rsidP="003C109E">
      <w:pPr>
        <w:pStyle w:val="NoSpacing"/>
        <w:ind w:left="1440"/>
        <w:rPr>
          <w:szCs w:val="32"/>
        </w:rPr>
      </w:pPr>
      <w:r>
        <w:rPr>
          <w:noProof/>
          <w:szCs w:val="32"/>
          <w:lang w:eastAsia="en-US"/>
        </w:rPr>
        <w:drawing>
          <wp:inline distT="0" distB="0" distL="0" distR="0" wp14:anchorId="3EBDC83B" wp14:editId="6369A051">
            <wp:extent cx="2362200" cy="23622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inline>
        </w:drawing>
      </w:r>
    </w:p>
    <w:p w14:paraId="75FA6389" w14:textId="77777777" w:rsidR="00C327A1" w:rsidRDefault="00C327A1" w:rsidP="00C327A1">
      <w:pPr>
        <w:pStyle w:val="NoSpacing"/>
        <w:ind w:left="2160"/>
        <w:rPr>
          <w:szCs w:val="32"/>
        </w:rPr>
      </w:pPr>
    </w:p>
    <w:p w14:paraId="48E96581" w14:textId="5178FA74" w:rsidR="00413040" w:rsidRDefault="00413040" w:rsidP="00C327A1">
      <w:pPr>
        <w:pStyle w:val="NoSpacing"/>
        <w:ind w:left="1440"/>
        <w:rPr>
          <w:szCs w:val="32"/>
        </w:rPr>
      </w:pPr>
      <w:r>
        <w:rPr>
          <w:szCs w:val="32"/>
        </w:rPr>
        <w:t>This looks skewed right and not symmetric.</w:t>
      </w:r>
    </w:p>
    <w:p w14:paraId="3CE7E28D" w14:textId="77777777" w:rsidR="00413040" w:rsidRDefault="00413040" w:rsidP="00413040">
      <w:pPr>
        <w:pStyle w:val="NoSpacing"/>
        <w:ind w:left="720"/>
        <w:rPr>
          <w:szCs w:val="32"/>
        </w:rPr>
      </w:pPr>
    </w:p>
    <w:p w14:paraId="5ABAC469" w14:textId="51526A3D" w:rsidR="00413040" w:rsidRDefault="00413040" w:rsidP="00413040">
      <w:pPr>
        <w:pStyle w:val="NoSpacing"/>
        <w:numPr>
          <w:ilvl w:val="0"/>
          <w:numId w:val="13"/>
        </w:numPr>
        <w:rPr>
          <w:szCs w:val="32"/>
        </w:rPr>
      </w:pPr>
      <w:r>
        <w:rPr>
          <w:szCs w:val="32"/>
        </w:rPr>
        <w:t>Find the number of outliers.</w:t>
      </w:r>
    </w:p>
    <w:p w14:paraId="5FFE9B6E" w14:textId="77777777" w:rsidR="00451028" w:rsidRDefault="00451028" w:rsidP="00413040">
      <w:pPr>
        <w:pStyle w:val="NoSpacing"/>
        <w:ind w:left="720"/>
        <w:rPr>
          <w:b/>
          <w:szCs w:val="32"/>
        </w:rPr>
      </w:pPr>
    </w:p>
    <w:p w14:paraId="57FA453F" w14:textId="373F62EB" w:rsidR="00C327A1" w:rsidRPr="00C327A1" w:rsidRDefault="00C327A1" w:rsidP="00413040">
      <w:pPr>
        <w:pStyle w:val="NoSpacing"/>
        <w:ind w:left="720"/>
        <w:rPr>
          <w:b/>
          <w:szCs w:val="32"/>
        </w:rPr>
      </w:pPr>
      <w:r>
        <w:rPr>
          <w:b/>
          <w:szCs w:val="32"/>
        </w:rPr>
        <w:t>Solution:</w:t>
      </w:r>
    </w:p>
    <w:p w14:paraId="21CACD0D" w14:textId="3B218EE6" w:rsidR="00413040" w:rsidRDefault="00413040" w:rsidP="00C327A1">
      <w:pPr>
        <w:pStyle w:val="NoSpacing"/>
        <w:ind w:left="1440"/>
        <w:rPr>
          <w:szCs w:val="32"/>
        </w:rPr>
      </w:pPr>
      <w:r>
        <w:rPr>
          <w:szCs w:val="32"/>
        </w:rPr>
        <w:t xml:space="preserve">The </w:t>
      </w:r>
      <w:r w:rsidR="003C109E">
        <w:rPr>
          <w:szCs w:val="32"/>
        </w:rPr>
        <w:t xml:space="preserve">box plot </w:t>
      </w:r>
      <w:r w:rsidR="00451028">
        <w:rPr>
          <w:szCs w:val="32"/>
        </w:rPr>
        <w:t>is in figure #6.4.14.</w:t>
      </w:r>
    </w:p>
    <w:p w14:paraId="4299ED10" w14:textId="77777777" w:rsidR="00C327A1" w:rsidRDefault="00C327A1" w:rsidP="00C327A1">
      <w:pPr>
        <w:pStyle w:val="NoSpacing"/>
        <w:ind w:left="1440"/>
        <w:rPr>
          <w:b/>
          <w:szCs w:val="32"/>
        </w:rPr>
      </w:pPr>
    </w:p>
    <w:p w14:paraId="07D42D2B" w14:textId="3E5F4CEF" w:rsidR="00413040" w:rsidRPr="00C327A1" w:rsidRDefault="00C327A1" w:rsidP="00C327A1">
      <w:pPr>
        <w:pStyle w:val="NoSpacing"/>
        <w:ind w:left="1440"/>
        <w:rPr>
          <w:b/>
          <w:szCs w:val="32"/>
        </w:rPr>
      </w:pPr>
      <w:r>
        <w:rPr>
          <w:b/>
          <w:szCs w:val="32"/>
        </w:rPr>
        <w:t xml:space="preserve">Figure #6.4.14: </w:t>
      </w:r>
      <w:r w:rsidR="003C109E">
        <w:rPr>
          <w:b/>
          <w:szCs w:val="32"/>
        </w:rPr>
        <w:t>Modified Box Plot</w:t>
      </w:r>
      <w:r>
        <w:rPr>
          <w:b/>
          <w:szCs w:val="32"/>
        </w:rPr>
        <w:t xml:space="preserve"> from TI-83/84 for Kiama Blowhole</w:t>
      </w:r>
    </w:p>
    <w:p w14:paraId="26286012" w14:textId="1B5B4EA2" w:rsidR="00C327A1" w:rsidRDefault="003C109E" w:rsidP="003C109E">
      <w:pPr>
        <w:pStyle w:val="NoSpacing"/>
        <w:ind w:left="1440"/>
        <w:rPr>
          <w:szCs w:val="32"/>
        </w:rPr>
      </w:pPr>
      <w:r>
        <w:rPr>
          <w:noProof/>
          <w:szCs w:val="32"/>
          <w:lang w:eastAsia="en-US"/>
        </w:rPr>
        <w:drawing>
          <wp:inline distT="0" distB="0" distL="0" distR="0" wp14:anchorId="42DC796C" wp14:editId="2E3EC0E8">
            <wp:extent cx="2006600" cy="20066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006600" cy="2006600"/>
                    </a:xfrm>
                    <a:prstGeom prst="rect">
                      <a:avLst/>
                    </a:prstGeom>
                    <a:noFill/>
                    <a:ln>
                      <a:noFill/>
                    </a:ln>
                  </pic:spPr>
                </pic:pic>
              </a:graphicData>
            </a:graphic>
          </wp:inline>
        </w:drawing>
      </w:r>
    </w:p>
    <w:p w14:paraId="1173E081" w14:textId="17B7BE3D" w:rsidR="003C109E" w:rsidRDefault="003C109E" w:rsidP="003C109E">
      <w:pPr>
        <w:pStyle w:val="NoSpacing"/>
        <w:ind w:left="1440"/>
        <w:rPr>
          <w:szCs w:val="32"/>
        </w:rPr>
      </w:pPr>
      <w:r>
        <w:rPr>
          <w:szCs w:val="32"/>
        </w:rPr>
        <w:t xml:space="preserve">There are two outliers. </w:t>
      </w:r>
    </w:p>
    <w:p w14:paraId="25786B43" w14:textId="0A7D4E32" w:rsidR="003C109E" w:rsidRDefault="003C109E" w:rsidP="003C109E">
      <w:pPr>
        <w:pStyle w:val="NoSpacing"/>
        <w:ind w:left="1440"/>
        <w:rPr>
          <w:szCs w:val="32"/>
        </w:rPr>
      </w:pPr>
      <w:r>
        <w:rPr>
          <w:szCs w:val="32"/>
        </w:rPr>
        <w:t>Instead using:</w:t>
      </w:r>
    </w:p>
    <w:p w14:paraId="27982824" w14:textId="692980DF" w:rsidR="00413040" w:rsidRDefault="00413040" w:rsidP="00C327A1">
      <w:pPr>
        <w:pStyle w:val="NoSpacing"/>
        <w:ind w:left="1440"/>
        <w:rPr>
          <w:szCs w:val="32"/>
        </w:rPr>
      </w:pPr>
      <w:r w:rsidRPr="00413040">
        <w:rPr>
          <w:position w:val="-10"/>
          <w:szCs w:val="32"/>
        </w:rPr>
        <w:object w:dxaOrig="4080" w:dyaOrig="320" w14:anchorId="1348C13A">
          <v:shape id="_x0000_i1084" type="#_x0000_t75" style="width:204pt;height:16pt" o:ole="">
            <v:imagedata r:id="rId154" o:title=""/>
          </v:shape>
          <o:OLEObject Type="Embed" ProgID="Equation.DSMT4" ShapeID="_x0000_i1084" DrawAspect="Content" ObjectID="_1384416943" r:id="rId155"/>
        </w:object>
      </w:r>
      <w:r>
        <w:rPr>
          <w:szCs w:val="32"/>
        </w:rPr>
        <w:t xml:space="preserve"> </w:t>
      </w:r>
    </w:p>
    <w:p w14:paraId="09E75183" w14:textId="417B5975" w:rsidR="00413040" w:rsidRDefault="00413040" w:rsidP="00C327A1">
      <w:pPr>
        <w:pStyle w:val="NoSpacing"/>
        <w:ind w:left="1440"/>
        <w:rPr>
          <w:szCs w:val="32"/>
        </w:rPr>
      </w:pPr>
      <w:r w:rsidRPr="00413040">
        <w:rPr>
          <w:position w:val="-10"/>
          <w:szCs w:val="32"/>
        </w:rPr>
        <w:object w:dxaOrig="3680" w:dyaOrig="320" w14:anchorId="0A2ED3AD">
          <v:shape id="_x0000_i1085" type="#_x0000_t75" style="width:184pt;height:16pt" o:ole="">
            <v:imagedata r:id="rId156" o:title=""/>
          </v:shape>
          <o:OLEObject Type="Embed" ProgID="Equation.DSMT4" ShapeID="_x0000_i1085" DrawAspect="Content" ObjectID="_1384416944" r:id="rId157"/>
        </w:object>
      </w:r>
      <w:r>
        <w:rPr>
          <w:szCs w:val="32"/>
        </w:rPr>
        <w:t xml:space="preserve"> </w:t>
      </w:r>
    </w:p>
    <w:p w14:paraId="38DB494B" w14:textId="02F33035" w:rsidR="00413040" w:rsidRDefault="009B0DB5" w:rsidP="00C327A1">
      <w:pPr>
        <w:pStyle w:val="NoSpacing"/>
        <w:ind w:left="1440"/>
        <w:rPr>
          <w:szCs w:val="32"/>
        </w:rPr>
      </w:pPr>
      <w:r w:rsidRPr="00413040">
        <w:rPr>
          <w:position w:val="-28"/>
          <w:szCs w:val="32"/>
        </w:rPr>
        <w:object w:dxaOrig="4560" w:dyaOrig="680" w14:anchorId="4F9785C2">
          <v:shape id="_x0000_i1086" type="#_x0000_t75" style="width:228pt;height:34pt" o:ole="">
            <v:imagedata r:id="rId158" o:title=""/>
          </v:shape>
          <o:OLEObject Type="Embed" ProgID="Equation.DSMT4" ShapeID="_x0000_i1086" DrawAspect="Content" ObjectID="_1384416945" r:id="rId159"/>
        </w:object>
      </w:r>
      <w:r w:rsidR="00413040">
        <w:rPr>
          <w:szCs w:val="32"/>
        </w:rPr>
        <w:t xml:space="preserve"> </w:t>
      </w:r>
    </w:p>
    <w:p w14:paraId="016CF9B5" w14:textId="419D9AEC" w:rsidR="00413040" w:rsidRDefault="004B1305" w:rsidP="00C327A1">
      <w:pPr>
        <w:pStyle w:val="NoSpacing"/>
        <w:ind w:left="1440"/>
        <w:rPr>
          <w:szCs w:val="32"/>
        </w:rPr>
      </w:pPr>
      <w:r>
        <w:rPr>
          <w:szCs w:val="32"/>
        </w:rPr>
        <w:t>O</w:t>
      </w:r>
      <w:r w:rsidR="00413040">
        <w:rPr>
          <w:szCs w:val="32"/>
        </w:rPr>
        <w:t xml:space="preserve">utliers are any numbers greater than 128.25 seconds and less than </w:t>
      </w:r>
      <w:r w:rsidR="00413040" w:rsidRPr="00413040">
        <w:rPr>
          <w:position w:val="-4"/>
          <w:szCs w:val="32"/>
        </w:rPr>
        <w:object w:dxaOrig="740" w:dyaOrig="260" w14:anchorId="382A74CD">
          <v:shape id="_x0000_i1087" type="#_x0000_t75" style="width:37pt;height:13pt" o:ole="">
            <v:imagedata r:id="rId160" o:title=""/>
          </v:shape>
          <o:OLEObject Type="Embed" ProgID="Equation.DSMT4" ShapeID="_x0000_i1087" DrawAspect="Content" ObjectID="_1384416946" r:id="rId161"/>
        </w:object>
      </w:r>
      <w:r w:rsidR="00413040">
        <w:rPr>
          <w:szCs w:val="32"/>
        </w:rPr>
        <w:t xml:space="preserve"> se</w:t>
      </w:r>
      <w:r w:rsidR="00451028">
        <w:rPr>
          <w:szCs w:val="32"/>
        </w:rPr>
        <w:t>conds.  Since all the numbers are</w:t>
      </w:r>
      <w:r w:rsidR="00413040">
        <w:rPr>
          <w:szCs w:val="32"/>
        </w:rPr>
        <w:t xml:space="preserve"> </w:t>
      </w:r>
      <w:r w:rsidR="00451028">
        <w:rPr>
          <w:szCs w:val="32"/>
        </w:rPr>
        <w:t>measurements of time, then no data values</w:t>
      </w:r>
      <w:r w:rsidR="00413040">
        <w:rPr>
          <w:szCs w:val="32"/>
        </w:rPr>
        <w:t xml:space="preserve"> are less than</w:t>
      </w:r>
      <w:r w:rsidR="009B0DB5">
        <w:rPr>
          <w:szCs w:val="32"/>
        </w:rPr>
        <w:t xml:space="preserve"> 0 or</w:t>
      </w:r>
      <w:r w:rsidR="00413040">
        <w:rPr>
          <w:szCs w:val="32"/>
        </w:rPr>
        <w:t xml:space="preserve"> </w:t>
      </w:r>
      <w:r w:rsidR="00413040" w:rsidRPr="00413040">
        <w:rPr>
          <w:position w:val="-4"/>
          <w:szCs w:val="32"/>
        </w:rPr>
        <w:object w:dxaOrig="740" w:dyaOrig="260" w14:anchorId="3D9CB74D">
          <v:shape id="_x0000_i1088" type="#_x0000_t75" style="width:37pt;height:13pt" o:ole="">
            <v:imagedata r:id="rId162" o:title=""/>
          </v:shape>
          <o:OLEObject Type="Embed" ProgID="Equation.DSMT4" ShapeID="_x0000_i1088" DrawAspect="Content" ObjectID="_1384416947" r:id="rId163"/>
        </w:object>
      </w:r>
      <w:r w:rsidR="00413040">
        <w:rPr>
          <w:szCs w:val="32"/>
        </w:rPr>
        <w:t xml:space="preserve"> seconds</w:t>
      </w:r>
      <w:r w:rsidR="009B0DB5">
        <w:rPr>
          <w:szCs w:val="32"/>
        </w:rPr>
        <w:t xml:space="preserve"> for that matter</w:t>
      </w:r>
      <w:r w:rsidR="00413040">
        <w:rPr>
          <w:szCs w:val="32"/>
        </w:rPr>
        <w:t xml:space="preserve">.  </w:t>
      </w:r>
      <w:r w:rsidR="00C327A1">
        <w:rPr>
          <w:szCs w:val="32"/>
        </w:rPr>
        <w:t xml:space="preserve">There are two numbers that are larger than 128.25 seconds, so there are two outliers.  Two outliers </w:t>
      </w:r>
      <w:r w:rsidR="00451028">
        <w:rPr>
          <w:szCs w:val="32"/>
        </w:rPr>
        <w:t>are not</w:t>
      </w:r>
      <w:r w:rsidR="00C327A1">
        <w:rPr>
          <w:szCs w:val="32"/>
        </w:rPr>
        <w:t xml:space="preserve"> real indication</w:t>
      </w:r>
      <w:r w:rsidR="00451028">
        <w:rPr>
          <w:szCs w:val="32"/>
        </w:rPr>
        <w:t>s</w:t>
      </w:r>
      <w:r w:rsidR="00C327A1">
        <w:rPr>
          <w:szCs w:val="32"/>
        </w:rPr>
        <w:t xml:space="preserve"> that the sample does not come from a normal distribution, but the fact that both are well above 128.25 seconds is an indication of an issue.</w:t>
      </w:r>
    </w:p>
    <w:p w14:paraId="33E85B18" w14:textId="77777777" w:rsidR="00C327A1" w:rsidRDefault="00C327A1" w:rsidP="00413040">
      <w:pPr>
        <w:pStyle w:val="NoSpacing"/>
        <w:ind w:left="720"/>
        <w:rPr>
          <w:szCs w:val="32"/>
        </w:rPr>
      </w:pPr>
    </w:p>
    <w:p w14:paraId="0ECC28FC" w14:textId="4A2121AC" w:rsidR="00C327A1" w:rsidRDefault="00C327A1" w:rsidP="00C327A1">
      <w:pPr>
        <w:pStyle w:val="NoSpacing"/>
        <w:numPr>
          <w:ilvl w:val="0"/>
          <w:numId w:val="13"/>
        </w:numPr>
        <w:rPr>
          <w:szCs w:val="32"/>
        </w:rPr>
      </w:pPr>
      <w:r>
        <w:rPr>
          <w:szCs w:val="32"/>
        </w:rPr>
        <w:t xml:space="preserve">Draw the normal </w:t>
      </w:r>
      <w:r w:rsidR="003C109E">
        <w:rPr>
          <w:szCs w:val="32"/>
        </w:rPr>
        <w:t>quantile</w:t>
      </w:r>
      <w:r>
        <w:rPr>
          <w:szCs w:val="32"/>
        </w:rPr>
        <w:t xml:space="preserve"> plot.</w:t>
      </w:r>
    </w:p>
    <w:p w14:paraId="7207BB22" w14:textId="77777777" w:rsidR="00451028" w:rsidRDefault="00451028" w:rsidP="00C327A1">
      <w:pPr>
        <w:pStyle w:val="NoSpacing"/>
        <w:ind w:left="360"/>
        <w:rPr>
          <w:b/>
          <w:szCs w:val="32"/>
        </w:rPr>
      </w:pPr>
    </w:p>
    <w:p w14:paraId="50D295AF" w14:textId="46DBC2DB" w:rsidR="00C327A1" w:rsidRDefault="00C327A1" w:rsidP="00451028">
      <w:pPr>
        <w:pStyle w:val="NoSpacing"/>
        <w:ind w:left="720"/>
        <w:rPr>
          <w:b/>
          <w:szCs w:val="32"/>
        </w:rPr>
      </w:pPr>
      <w:r>
        <w:rPr>
          <w:b/>
          <w:szCs w:val="32"/>
        </w:rPr>
        <w:t>Solution:</w:t>
      </w:r>
    </w:p>
    <w:p w14:paraId="26962515" w14:textId="626C3D1C" w:rsidR="00451028" w:rsidRDefault="003C109E" w:rsidP="00451028">
      <w:pPr>
        <w:pStyle w:val="NoSpacing"/>
        <w:ind w:left="720"/>
        <w:rPr>
          <w:szCs w:val="32"/>
        </w:rPr>
      </w:pPr>
      <w:r>
        <w:rPr>
          <w:szCs w:val="32"/>
        </w:rPr>
        <w:t>T</w:t>
      </w:r>
      <w:r w:rsidR="00451028">
        <w:rPr>
          <w:szCs w:val="32"/>
        </w:rPr>
        <w:t xml:space="preserve">he normal </w:t>
      </w:r>
      <w:r>
        <w:rPr>
          <w:szCs w:val="32"/>
        </w:rPr>
        <w:t>quantile plot is in</w:t>
      </w:r>
      <w:r w:rsidR="00451028">
        <w:rPr>
          <w:szCs w:val="32"/>
        </w:rPr>
        <w:t xml:space="preserve"> figure #6.4.15.</w:t>
      </w:r>
    </w:p>
    <w:p w14:paraId="31445C50" w14:textId="77777777" w:rsidR="00451028" w:rsidRDefault="00451028" w:rsidP="00C327A1">
      <w:pPr>
        <w:pStyle w:val="NoSpacing"/>
        <w:ind w:left="360"/>
        <w:rPr>
          <w:szCs w:val="32"/>
        </w:rPr>
      </w:pPr>
    </w:p>
    <w:p w14:paraId="77CF355B" w14:textId="79DE8B58" w:rsidR="00C327A1" w:rsidRDefault="00C327A1" w:rsidP="00C327A1">
      <w:pPr>
        <w:pStyle w:val="NoSpacing"/>
        <w:ind w:left="360"/>
        <w:rPr>
          <w:b/>
          <w:szCs w:val="32"/>
        </w:rPr>
      </w:pPr>
      <w:r>
        <w:rPr>
          <w:szCs w:val="32"/>
        </w:rPr>
        <w:tab/>
      </w:r>
      <w:r>
        <w:rPr>
          <w:b/>
          <w:szCs w:val="32"/>
        </w:rPr>
        <w:t>Figure #6.4.15: Normal Probability Plot</w:t>
      </w:r>
    </w:p>
    <w:p w14:paraId="5C0441A7" w14:textId="0AAD6999" w:rsidR="00C327A1" w:rsidRDefault="003C109E" w:rsidP="00C327A1">
      <w:pPr>
        <w:pStyle w:val="NoSpacing"/>
        <w:ind w:left="1440"/>
        <w:rPr>
          <w:b/>
          <w:szCs w:val="32"/>
        </w:rPr>
      </w:pPr>
      <w:r>
        <w:rPr>
          <w:b/>
          <w:noProof/>
          <w:szCs w:val="32"/>
          <w:lang w:eastAsia="en-US"/>
        </w:rPr>
        <w:drawing>
          <wp:inline distT="0" distB="0" distL="0" distR="0" wp14:anchorId="52BC589A" wp14:editId="4B4E1C65">
            <wp:extent cx="2324100" cy="23241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p>
    <w:p w14:paraId="1CC615E6" w14:textId="7F18185B" w:rsidR="00C327A1" w:rsidRDefault="00C327A1" w:rsidP="00C327A1">
      <w:pPr>
        <w:pStyle w:val="NoSpacing"/>
        <w:ind w:left="720"/>
        <w:rPr>
          <w:szCs w:val="32"/>
        </w:rPr>
      </w:pPr>
      <w:r>
        <w:rPr>
          <w:szCs w:val="32"/>
        </w:rPr>
        <w:t>This graph looks more like an exponential growth than linear.</w:t>
      </w:r>
    </w:p>
    <w:p w14:paraId="7642E355" w14:textId="77777777" w:rsidR="00C327A1" w:rsidRDefault="00C327A1" w:rsidP="00C327A1">
      <w:pPr>
        <w:pStyle w:val="NoSpacing"/>
        <w:ind w:left="720"/>
        <w:rPr>
          <w:szCs w:val="32"/>
        </w:rPr>
      </w:pPr>
    </w:p>
    <w:p w14:paraId="5A6B4B3A" w14:textId="75738F6C" w:rsidR="00C327A1" w:rsidRDefault="00C327A1" w:rsidP="00C327A1">
      <w:pPr>
        <w:pStyle w:val="NoSpacing"/>
        <w:numPr>
          <w:ilvl w:val="0"/>
          <w:numId w:val="13"/>
        </w:numPr>
        <w:rPr>
          <w:szCs w:val="32"/>
        </w:rPr>
      </w:pPr>
      <w:r>
        <w:rPr>
          <w:szCs w:val="32"/>
        </w:rPr>
        <w:t>Do the data come from a population that is normally distributed?</w:t>
      </w:r>
    </w:p>
    <w:p w14:paraId="2DA2EC22" w14:textId="77777777" w:rsidR="00451028" w:rsidRDefault="00451028" w:rsidP="00C327A1">
      <w:pPr>
        <w:pStyle w:val="NoSpacing"/>
        <w:ind w:left="360"/>
        <w:rPr>
          <w:b/>
          <w:szCs w:val="32"/>
        </w:rPr>
      </w:pPr>
    </w:p>
    <w:p w14:paraId="6E6A0CA2" w14:textId="6D521AA4" w:rsidR="00C327A1" w:rsidRDefault="00C327A1" w:rsidP="00451028">
      <w:pPr>
        <w:pStyle w:val="NoSpacing"/>
        <w:ind w:left="720"/>
        <w:rPr>
          <w:szCs w:val="32"/>
        </w:rPr>
      </w:pPr>
      <w:r>
        <w:rPr>
          <w:b/>
          <w:szCs w:val="32"/>
        </w:rPr>
        <w:t>Solution:</w:t>
      </w:r>
    </w:p>
    <w:p w14:paraId="01D501E3" w14:textId="0BEE81E7" w:rsidR="00C327A1" w:rsidRDefault="00C327A1" w:rsidP="00C327A1">
      <w:pPr>
        <w:pStyle w:val="NoSpacing"/>
        <w:ind w:left="720"/>
        <w:rPr>
          <w:szCs w:val="32"/>
        </w:rPr>
      </w:pPr>
      <w:r>
        <w:rPr>
          <w:szCs w:val="32"/>
        </w:rPr>
        <w:t>Considering the histogram is skewed right, there are two extreme outliers, and the normal probability plot does not look linear, then the conclusion is that this sample is not from a population that is normally distributed.</w:t>
      </w:r>
    </w:p>
    <w:p w14:paraId="5FA4884A" w14:textId="77777777" w:rsidR="00C327A1" w:rsidRDefault="00C327A1" w:rsidP="00C327A1">
      <w:pPr>
        <w:pStyle w:val="NoSpacing"/>
        <w:rPr>
          <w:szCs w:val="32"/>
        </w:rPr>
      </w:pPr>
    </w:p>
    <w:p w14:paraId="1DE1D949" w14:textId="1510CC99" w:rsidR="00C327A1" w:rsidRPr="006F321E" w:rsidRDefault="00844B79" w:rsidP="00C327A1">
      <w:pPr>
        <w:outlineLvl w:val="0"/>
        <w:rPr>
          <w:b/>
        </w:rPr>
      </w:pPr>
      <w:r>
        <w:rPr>
          <w:b/>
        </w:rPr>
        <w:t>Example #6.4.2: Is It N</w:t>
      </w:r>
      <w:r w:rsidR="00C327A1" w:rsidRPr="006F321E">
        <w:rPr>
          <w:b/>
        </w:rPr>
        <w:t>ormal?</w:t>
      </w:r>
    </w:p>
    <w:p w14:paraId="1D890ED3" w14:textId="0BC76B15" w:rsidR="00C327A1" w:rsidRDefault="00C327A1" w:rsidP="00C327A1">
      <w:pPr>
        <w:ind w:left="720"/>
        <w:outlineLvl w:val="0"/>
      </w:pPr>
      <w:r>
        <w:t>One way to measure intelli</w:t>
      </w:r>
      <w:r w:rsidR="00451028">
        <w:t>gence is with an IQ score.  Table #6.4.2 contains</w:t>
      </w:r>
      <w:r>
        <w:t xml:space="preserve"> 50 IQ scores.  Determine if the sample comes from a population that is normally distributed.</w:t>
      </w:r>
    </w:p>
    <w:p w14:paraId="2E0A8487" w14:textId="77777777" w:rsidR="00C327A1" w:rsidRDefault="00C327A1" w:rsidP="00C327A1">
      <w:pPr>
        <w:outlineLvl w:val="0"/>
      </w:pPr>
    </w:p>
    <w:p w14:paraId="1EE8C918" w14:textId="7849A518" w:rsidR="00C327A1" w:rsidRDefault="00C327A1" w:rsidP="00C327A1">
      <w:pPr>
        <w:outlineLvl w:val="0"/>
      </w:pPr>
      <w:r>
        <w:tab/>
      </w:r>
      <w:r>
        <w:rPr>
          <w:b/>
        </w:rPr>
        <w:t>Table #6.4.2: IQ Scores</w:t>
      </w:r>
    </w:p>
    <w:tbl>
      <w:tblPr>
        <w:tblStyle w:val="TableGrid"/>
        <w:tblW w:w="7630" w:type="dxa"/>
        <w:tblInd w:w="1440" w:type="dxa"/>
        <w:tblLook w:val="04A0" w:firstRow="1" w:lastRow="0" w:firstColumn="1" w:lastColumn="0" w:noHBand="0" w:noVBand="1"/>
      </w:tblPr>
      <w:tblGrid>
        <w:gridCol w:w="763"/>
        <w:gridCol w:w="763"/>
        <w:gridCol w:w="763"/>
        <w:gridCol w:w="763"/>
        <w:gridCol w:w="763"/>
        <w:gridCol w:w="763"/>
        <w:gridCol w:w="763"/>
        <w:gridCol w:w="763"/>
        <w:gridCol w:w="763"/>
        <w:gridCol w:w="763"/>
      </w:tblGrid>
      <w:tr w:rsidR="00C327A1" w14:paraId="6A9781B7" w14:textId="77777777" w:rsidTr="00C327A1">
        <w:tc>
          <w:tcPr>
            <w:tcW w:w="763" w:type="dxa"/>
          </w:tcPr>
          <w:p w14:paraId="1F685BD5" w14:textId="3D91B995" w:rsidR="00C327A1" w:rsidRDefault="00C327A1" w:rsidP="00C327A1">
            <w:pPr>
              <w:jc w:val="right"/>
              <w:outlineLvl w:val="0"/>
            </w:pPr>
            <w:r>
              <w:t>78</w:t>
            </w:r>
          </w:p>
        </w:tc>
        <w:tc>
          <w:tcPr>
            <w:tcW w:w="763" w:type="dxa"/>
          </w:tcPr>
          <w:p w14:paraId="0197AE15" w14:textId="1A896E36" w:rsidR="00C327A1" w:rsidRDefault="00C327A1" w:rsidP="00C327A1">
            <w:pPr>
              <w:jc w:val="right"/>
              <w:outlineLvl w:val="0"/>
            </w:pPr>
            <w:r>
              <w:t>92</w:t>
            </w:r>
          </w:p>
        </w:tc>
        <w:tc>
          <w:tcPr>
            <w:tcW w:w="763" w:type="dxa"/>
          </w:tcPr>
          <w:p w14:paraId="32FE1BD8" w14:textId="2555C25E" w:rsidR="00C327A1" w:rsidRDefault="00C327A1" w:rsidP="00C327A1">
            <w:pPr>
              <w:jc w:val="right"/>
              <w:outlineLvl w:val="0"/>
            </w:pPr>
            <w:r>
              <w:t>96</w:t>
            </w:r>
          </w:p>
        </w:tc>
        <w:tc>
          <w:tcPr>
            <w:tcW w:w="763" w:type="dxa"/>
          </w:tcPr>
          <w:p w14:paraId="597EFA7F" w14:textId="660E6531" w:rsidR="00C327A1" w:rsidRDefault="00C327A1" w:rsidP="00C327A1">
            <w:pPr>
              <w:jc w:val="right"/>
              <w:outlineLvl w:val="0"/>
            </w:pPr>
            <w:r>
              <w:t>100</w:t>
            </w:r>
          </w:p>
        </w:tc>
        <w:tc>
          <w:tcPr>
            <w:tcW w:w="763" w:type="dxa"/>
          </w:tcPr>
          <w:p w14:paraId="775CB4FC" w14:textId="514CE8DC" w:rsidR="00C327A1" w:rsidRDefault="00C327A1" w:rsidP="00C327A1">
            <w:pPr>
              <w:jc w:val="right"/>
              <w:outlineLvl w:val="0"/>
            </w:pPr>
            <w:r>
              <w:t>67</w:t>
            </w:r>
          </w:p>
        </w:tc>
        <w:tc>
          <w:tcPr>
            <w:tcW w:w="763" w:type="dxa"/>
          </w:tcPr>
          <w:p w14:paraId="3A981DC9" w14:textId="0E8E1485" w:rsidR="00C327A1" w:rsidRDefault="00C327A1" w:rsidP="00C327A1">
            <w:pPr>
              <w:jc w:val="right"/>
              <w:outlineLvl w:val="0"/>
            </w:pPr>
            <w:r>
              <w:t>105</w:t>
            </w:r>
          </w:p>
        </w:tc>
        <w:tc>
          <w:tcPr>
            <w:tcW w:w="763" w:type="dxa"/>
          </w:tcPr>
          <w:p w14:paraId="78BB73C5" w14:textId="7BB5E890" w:rsidR="00C327A1" w:rsidRDefault="00C327A1" w:rsidP="00C327A1">
            <w:pPr>
              <w:jc w:val="right"/>
              <w:outlineLvl w:val="0"/>
            </w:pPr>
            <w:r>
              <w:t>109</w:t>
            </w:r>
          </w:p>
        </w:tc>
        <w:tc>
          <w:tcPr>
            <w:tcW w:w="763" w:type="dxa"/>
          </w:tcPr>
          <w:p w14:paraId="4A553EE8" w14:textId="0CA7C9A3" w:rsidR="00C327A1" w:rsidRDefault="00C327A1" w:rsidP="00C327A1">
            <w:pPr>
              <w:jc w:val="right"/>
              <w:outlineLvl w:val="0"/>
            </w:pPr>
            <w:r>
              <w:t>75</w:t>
            </w:r>
          </w:p>
        </w:tc>
        <w:tc>
          <w:tcPr>
            <w:tcW w:w="763" w:type="dxa"/>
          </w:tcPr>
          <w:p w14:paraId="435B2B50" w14:textId="1BEF264B" w:rsidR="00C327A1" w:rsidRDefault="00C327A1" w:rsidP="00C327A1">
            <w:pPr>
              <w:jc w:val="right"/>
              <w:outlineLvl w:val="0"/>
            </w:pPr>
            <w:r>
              <w:t>127</w:t>
            </w:r>
          </w:p>
        </w:tc>
        <w:tc>
          <w:tcPr>
            <w:tcW w:w="763" w:type="dxa"/>
          </w:tcPr>
          <w:p w14:paraId="1B997E85" w14:textId="409CC7F0" w:rsidR="00C327A1" w:rsidRDefault="00C327A1" w:rsidP="00C327A1">
            <w:pPr>
              <w:jc w:val="right"/>
              <w:outlineLvl w:val="0"/>
            </w:pPr>
            <w:r>
              <w:t>111</w:t>
            </w:r>
          </w:p>
        </w:tc>
      </w:tr>
      <w:tr w:rsidR="00C327A1" w14:paraId="3E309C77" w14:textId="77777777" w:rsidTr="00C327A1">
        <w:tc>
          <w:tcPr>
            <w:tcW w:w="763" w:type="dxa"/>
          </w:tcPr>
          <w:p w14:paraId="51583BAC" w14:textId="59AF20F8" w:rsidR="00C327A1" w:rsidRDefault="00C327A1" w:rsidP="00C327A1">
            <w:pPr>
              <w:jc w:val="right"/>
              <w:outlineLvl w:val="0"/>
            </w:pPr>
            <w:r>
              <w:t>93</w:t>
            </w:r>
          </w:p>
        </w:tc>
        <w:tc>
          <w:tcPr>
            <w:tcW w:w="763" w:type="dxa"/>
          </w:tcPr>
          <w:p w14:paraId="40F6086E" w14:textId="2E90C1AE" w:rsidR="00C327A1" w:rsidRDefault="00C327A1" w:rsidP="00C327A1">
            <w:pPr>
              <w:jc w:val="right"/>
              <w:outlineLvl w:val="0"/>
            </w:pPr>
            <w:r>
              <w:t>114</w:t>
            </w:r>
          </w:p>
        </w:tc>
        <w:tc>
          <w:tcPr>
            <w:tcW w:w="763" w:type="dxa"/>
          </w:tcPr>
          <w:p w14:paraId="39AE40B9" w14:textId="02630628" w:rsidR="00C327A1" w:rsidRDefault="00C327A1" w:rsidP="00C327A1">
            <w:pPr>
              <w:jc w:val="right"/>
              <w:outlineLvl w:val="0"/>
            </w:pPr>
            <w:r>
              <w:t>82</w:t>
            </w:r>
          </w:p>
        </w:tc>
        <w:tc>
          <w:tcPr>
            <w:tcW w:w="763" w:type="dxa"/>
          </w:tcPr>
          <w:p w14:paraId="6CF5CE19" w14:textId="2BEFED1F" w:rsidR="00C327A1" w:rsidRDefault="00C327A1" w:rsidP="00C327A1">
            <w:pPr>
              <w:jc w:val="right"/>
              <w:outlineLvl w:val="0"/>
            </w:pPr>
            <w:r>
              <w:t>100</w:t>
            </w:r>
          </w:p>
        </w:tc>
        <w:tc>
          <w:tcPr>
            <w:tcW w:w="763" w:type="dxa"/>
          </w:tcPr>
          <w:p w14:paraId="2CF08D91" w14:textId="2E6887C5" w:rsidR="00C327A1" w:rsidRDefault="00C327A1" w:rsidP="00C327A1">
            <w:pPr>
              <w:jc w:val="right"/>
              <w:outlineLvl w:val="0"/>
            </w:pPr>
            <w:r>
              <w:t>125</w:t>
            </w:r>
          </w:p>
        </w:tc>
        <w:tc>
          <w:tcPr>
            <w:tcW w:w="763" w:type="dxa"/>
          </w:tcPr>
          <w:p w14:paraId="2373D084" w14:textId="7B2D624F" w:rsidR="00C327A1" w:rsidRDefault="00C327A1" w:rsidP="00C327A1">
            <w:pPr>
              <w:jc w:val="right"/>
              <w:outlineLvl w:val="0"/>
            </w:pPr>
            <w:r>
              <w:t>67</w:t>
            </w:r>
          </w:p>
        </w:tc>
        <w:tc>
          <w:tcPr>
            <w:tcW w:w="763" w:type="dxa"/>
          </w:tcPr>
          <w:p w14:paraId="2D130D74" w14:textId="1721776C" w:rsidR="00C327A1" w:rsidRDefault="00C327A1" w:rsidP="00C327A1">
            <w:pPr>
              <w:jc w:val="right"/>
              <w:outlineLvl w:val="0"/>
            </w:pPr>
            <w:r>
              <w:t>94</w:t>
            </w:r>
          </w:p>
        </w:tc>
        <w:tc>
          <w:tcPr>
            <w:tcW w:w="763" w:type="dxa"/>
          </w:tcPr>
          <w:p w14:paraId="4EF7E924" w14:textId="79EF347C" w:rsidR="00C327A1" w:rsidRDefault="00C327A1" w:rsidP="00C327A1">
            <w:pPr>
              <w:jc w:val="right"/>
              <w:outlineLvl w:val="0"/>
            </w:pPr>
            <w:r>
              <w:t>74</w:t>
            </w:r>
          </w:p>
        </w:tc>
        <w:tc>
          <w:tcPr>
            <w:tcW w:w="763" w:type="dxa"/>
          </w:tcPr>
          <w:p w14:paraId="17B7E74B" w14:textId="68BD7979" w:rsidR="00C327A1" w:rsidRDefault="00C327A1" w:rsidP="00C327A1">
            <w:pPr>
              <w:jc w:val="right"/>
              <w:outlineLvl w:val="0"/>
            </w:pPr>
            <w:r>
              <w:t>81</w:t>
            </w:r>
          </w:p>
        </w:tc>
        <w:tc>
          <w:tcPr>
            <w:tcW w:w="763" w:type="dxa"/>
          </w:tcPr>
          <w:p w14:paraId="0530DA3A" w14:textId="47E9FDAF" w:rsidR="00C327A1" w:rsidRDefault="00C327A1" w:rsidP="00C327A1">
            <w:pPr>
              <w:jc w:val="right"/>
              <w:outlineLvl w:val="0"/>
            </w:pPr>
            <w:r>
              <w:t>98</w:t>
            </w:r>
          </w:p>
        </w:tc>
      </w:tr>
      <w:tr w:rsidR="00C327A1" w14:paraId="2F4861DB" w14:textId="77777777" w:rsidTr="00C327A1">
        <w:tc>
          <w:tcPr>
            <w:tcW w:w="763" w:type="dxa"/>
          </w:tcPr>
          <w:p w14:paraId="69EF6050" w14:textId="76B5FD89" w:rsidR="00C327A1" w:rsidRDefault="00C327A1" w:rsidP="00C327A1">
            <w:pPr>
              <w:jc w:val="right"/>
              <w:outlineLvl w:val="0"/>
            </w:pPr>
            <w:r>
              <w:t>102</w:t>
            </w:r>
          </w:p>
        </w:tc>
        <w:tc>
          <w:tcPr>
            <w:tcW w:w="763" w:type="dxa"/>
          </w:tcPr>
          <w:p w14:paraId="1F4ECA29" w14:textId="3ECC5E3D" w:rsidR="00C327A1" w:rsidRDefault="00C327A1" w:rsidP="00C327A1">
            <w:pPr>
              <w:jc w:val="right"/>
              <w:outlineLvl w:val="0"/>
            </w:pPr>
            <w:r>
              <w:t>108</w:t>
            </w:r>
          </w:p>
        </w:tc>
        <w:tc>
          <w:tcPr>
            <w:tcW w:w="763" w:type="dxa"/>
          </w:tcPr>
          <w:p w14:paraId="2CAE4C5B" w14:textId="41483289" w:rsidR="00C327A1" w:rsidRDefault="00C327A1" w:rsidP="00C327A1">
            <w:pPr>
              <w:jc w:val="right"/>
              <w:outlineLvl w:val="0"/>
            </w:pPr>
            <w:r>
              <w:t>81</w:t>
            </w:r>
          </w:p>
        </w:tc>
        <w:tc>
          <w:tcPr>
            <w:tcW w:w="763" w:type="dxa"/>
          </w:tcPr>
          <w:p w14:paraId="35B40125" w14:textId="09C78C96" w:rsidR="00C327A1" w:rsidRDefault="00C327A1" w:rsidP="00C327A1">
            <w:pPr>
              <w:jc w:val="right"/>
              <w:outlineLvl w:val="0"/>
            </w:pPr>
            <w:r>
              <w:t>96</w:t>
            </w:r>
          </w:p>
        </w:tc>
        <w:tc>
          <w:tcPr>
            <w:tcW w:w="763" w:type="dxa"/>
          </w:tcPr>
          <w:p w14:paraId="559CCA39" w14:textId="47690FAA" w:rsidR="00C327A1" w:rsidRDefault="00C327A1" w:rsidP="00C327A1">
            <w:pPr>
              <w:jc w:val="right"/>
              <w:outlineLvl w:val="0"/>
            </w:pPr>
            <w:r>
              <w:t>103</w:t>
            </w:r>
          </w:p>
        </w:tc>
        <w:tc>
          <w:tcPr>
            <w:tcW w:w="763" w:type="dxa"/>
          </w:tcPr>
          <w:p w14:paraId="7B06C81E" w14:textId="248AB6F0" w:rsidR="00C327A1" w:rsidRDefault="00C327A1" w:rsidP="00C327A1">
            <w:pPr>
              <w:jc w:val="right"/>
              <w:outlineLvl w:val="0"/>
            </w:pPr>
            <w:r>
              <w:t>91</w:t>
            </w:r>
          </w:p>
        </w:tc>
        <w:tc>
          <w:tcPr>
            <w:tcW w:w="763" w:type="dxa"/>
          </w:tcPr>
          <w:p w14:paraId="4E3817D1" w14:textId="7898E848" w:rsidR="00C327A1" w:rsidRDefault="00C327A1" w:rsidP="00C327A1">
            <w:pPr>
              <w:jc w:val="right"/>
              <w:outlineLvl w:val="0"/>
            </w:pPr>
            <w:r>
              <w:t>90</w:t>
            </w:r>
          </w:p>
        </w:tc>
        <w:tc>
          <w:tcPr>
            <w:tcW w:w="763" w:type="dxa"/>
          </w:tcPr>
          <w:p w14:paraId="58F67C93" w14:textId="1D13FCDB" w:rsidR="00C327A1" w:rsidRDefault="00C327A1" w:rsidP="00C327A1">
            <w:pPr>
              <w:jc w:val="right"/>
              <w:outlineLvl w:val="0"/>
            </w:pPr>
            <w:r>
              <w:t>96</w:t>
            </w:r>
          </w:p>
        </w:tc>
        <w:tc>
          <w:tcPr>
            <w:tcW w:w="763" w:type="dxa"/>
          </w:tcPr>
          <w:p w14:paraId="0315F078" w14:textId="22D82A36" w:rsidR="00C327A1" w:rsidRDefault="00C327A1" w:rsidP="00C327A1">
            <w:pPr>
              <w:jc w:val="right"/>
              <w:outlineLvl w:val="0"/>
            </w:pPr>
            <w:r>
              <w:t>86</w:t>
            </w:r>
          </w:p>
        </w:tc>
        <w:tc>
          <w:tcPr>
            <w:tcW w:w="763" w:type="dxa"/>
          </w:tcPr>
          <w:p w14:paraId="7BB6CFA2" w14:textId="59D82C7D" w:rsidR="00C327A1" w:rsidRDefault="00C327A1" w:rsidP="00C327A1">
            <w:pPr>
              <w:jc w:val="right"/>
              <w:outlineLvl w:val="0"/>
            </w:pPr>
            <w:r>
              <w:t>92</w:t>
            </w:r>
          </w:p>
        </w:tc>
      </w:tr>
      <w:tr w:rsidR="00C327A1" w14:paraId="21763FF8" w14:textId="77777777" w:rsidTr="00C327A1">
        <w:tc>
          <w:tcPr>
            <w:tcW w:w="763" w:type="dxa"/>
          </w:tcPr>
          <w:p w14:paraId="06DEDD9D" w14:textId="552F8D34" w:rsidR="00C327A1" w:rsidRDefault="00C327A1" w:rsidP="00C327A1">
            <w:pPr>
              <w:jc w:val="right"/>
              <w:outlineLvl w:val="0"/>
            </w:pPr>
            <w:r>
              <w:t>84</w:t>
            </w:r>
          </w:p>
        </w:tc>
        <w:tc>
          <w:tcPr>
            <w:tcW w:w="763" w:type="dxa"/>
          </w:tcPr>
          <w:p w14:paraId="2EE8755A" w14:textId="1C48DCE8" w:rsidR="00C327A1" w:rsidRDefault="00C327A1" w:rsidP="00C327A1">
            <w:pPr>
              <w:jc w:val="right"/>
              <w:outlineLvl w:val="0"/>
            </w:pPr>
            <w:r>
              <w:t>92</w:t>
            </w:r>
          </w:p>
        </w:tc>
        <w:tc>
          <w:tcPr>
            <w:tcW w:w="763" w:type="dxa"/>
          </w:tcPr>
          <w:p w14:paraId="26EAC2B5" w14:textId="324F8207" w:rsidR="00C327A1" w:rsidRDefault="00C327A1" w:rsidP="00C327A1">
            <w:pPr>
              <w:jc w:val="right"/>
              <w:outlineLvl w:val="0"/>
            </w:pPr>
            <w:r>
              <w:t>90</w:t>
            </w:r>
          </w:p>
        </w:tc>
        <w:tc>
          <w:tcPr>
            <w:tcW w:w="763" w:type="dxa"/>
          </w:tcPr>
          <w:p w14:paraId="173C5866" w14:textId="2F3C26E7" w:rsidR="00C327A1" w:rsidRDefault="00C327A1" w:rsidP="00C327A1">
            <w:pPr>
              <w:jc w:val="right"/>
              <w:outlineLvl w:val="0"/>
            </w:pPr>
            <w:r>
              <w:t>103</w:t>
            </w:r>
          </w:p>
        </w:tc>
        <w:tc>
          <w:tcPr>
            <w:tcW w:w="763" w:type="dxa"/>
          </w:tcPr>
          <w:p w14:paraId="0117EED7" w14:textId="31AD3606" w:rsidR="00C327A1" w:rsidRDefault="00C327A1" w:rsidP="00C327A1">
            <w:pPr>
              <w:jc w:val="right"/>
              <w:outlineLvl w:val="0"/>
            </w:pPr>
            <w:r>
              <w:t>115</w:t>
            </w:r>
          </w:p>
        </w:tc>
        <w:tc>
          <w:tcPr>
            <w:tcW w:w="763" w:type="dxa"/>
          </w:tcPr>
          <w:p w14:paraId="0E3260E9" w14:textId="5CFE504E" w:rsidR="00C327A1" w:rsidRDefault="00C327A1" w:rsidP="00C327A1">
            <w:pPr>
              <w:jc w:val="right"/>
              <w:outlineLvl w:val="0"/>
            </w:pPr>
            <w:r>
              <w:t>93</w:t>
            </w:r>
          </w:p>
        </w:tc>
        <w:tc>
          <w:tcPr>
            <w:tcW w:w="763" w:type="dxa"/>
          </w:tcPr>
          <w:p w14:paraId="3DBC83F7" w14:textId="235BAF28" w:rsidR="00C327A1" w:rsidRDefault="00C327A1" w:rsidP="00C327A1">
            <w:pPr>
              <w:jc w:val="right"/>
              <w:outlineLvl w:val="0"/>
            </w:pPr>
            <w:r>
              <w:t>85</w:t>
            </w:r>
          </w:p>
        </w:tc>
        <w:tc>
          <w:tcPr>
            <w:tcW w:w="763" w:type="dxa"/>
          </w:tcPr>
          <w:p w14:paraId="041F7E5A" w14:textId="0F5B5DD0" w:rsidR="00C327A1" w:rsidRDefault="00C327A1" w:rsidP="00C327A1">
            <w:pPr>
              <w:jc w:val="right"/>
              <w:outlineLvl w:val="0"/>
            </w:pPr>
            <w:r>
              <w:t>116</w:t>
            </w:r>
          </w:p>
        </w:tc>
        <w:tc>
          <w:tcPr>
            <w:tcW w:w="763" w:type="dxa"/>
          </w:tcPr>
          <w:p w14:paraId="473EF5CC" w14:textId="3F2AA498" w:rsidR="00C327A1" w:rsidRDefault="00C327A1" w:rsidP="00C327A1">
            <w:pPr>
              <w:jc w:val="right"/>
              <w:outlineLvl w:val="0"/>
            </w:pPr>
            <w:r>
              <w:t>87</w:t>
            </w:r>
          </w:p>
        </w:tc>
        <w:tc>
          <w:tcPr>
            <w:tcW w:w="763" w:type="dxa"/>
          </w:tcPr>
          <w:p w14:paraId="5568684D" w14:textId="61F91F40" w:rsidR="00C327A1" w:rsidRDefault="00C327A1" w:rsidP="00C327A1">
            <w:pPr>
              <w:jc w:val="right"/>
              <w:outlineLvl w:val="0"/>
            </w:pPr>
            <w:r>
              <w:t>106</w:t>
            </w:r>
          </w:p>
        </w:tc>
      </w:tr>
      <w:tr w:rsidR="00C327A1" w14:paraId="6E93F7AE" w14:textId="77777777" w:rsidTr="00C327A1">
        <w:tc>
          <w:tcPr>
            <w:tcW w:w="763" w:type="dxa"/>
          </w:tcPr>
          <w:p w14:paraId="5080D972" w14:textId="2D30D7C2" w:rsidR="00C327A1" w:rsidRDefault="00C327A1" w:rsidP="00C327A1">
            <w:pPr>
              <w:jc w:val="right"/>
              <w:outlineLvl w:val="0"/>
            </w:pPr>
            <w:r>
              <w:t>85</w:t>
            </w:r>
          </w:p>
        </w:tc>
        <w:tc>
          <w:tcPr>
            <w:tcW w:w="763" w:type="dxa"/>
          </w:tcPr>
          <w:p w14:paraId="7A22C7C6" w14:textId="45D1EA78" w:rsidR="00C327A1" w:rsidRDefault="00C327A1" w:rsidP="00C327A1">
            <w:pPr>
              <w:jc w:val="right"/>
              <w:outlineLvl w:val="0"/>
            </w:pPr>
            <w:r>
              <w:t>88</w:t>
            </w:r>
          </w:p>
        </w:tc>
        <w:tc>
          <w:tcPr>
            <w:tcW w:w="763" w:type="dxa"/>
          </w:tcPr>
          <w:p w14:paraId="2356DD35" w14:textId="211CD1E4" w:rsidR="00C327A1" w:rsidRDefault="00C327A1" w:rsidP="00C327A1">
            <w:pPr>
              <w:jc w:val="right"/>
              <w:outlineLvl w:val="0"/>
            </w:pPr>
            <w:r>
              <w:t>106</w:t>
            </w:r>
          </w:p>
        </w:tc>
        <w:tc>
          <w:tcPr>
            <w:tcW w:w="763" w:type="dxa"/>
          </w:tcPr>
          <w:p w14:paraId="567111D8" w14:textId="69ACD890" w:rsidR="00C327A1" w:rsidRDefault="00C327A1" w:rsidP="00C327A1">
            <w:pPr>
              <w:jc w:val="right"/>
              <w:outlineLvl w:val="0"/>
            </w:pPr>
            <w:r>
              <w:t>104</w:t>
            </w:r>
          </w:p>
        </w:tc>
        <w:tc>
          <w:tcPr>
            <w:tcW w:w="763" w:type="dxa"/>
          </w:tcPr>
          <w:p w14:paraId="4AC67245" w14:textId="26FD0A1E" w:rsidR="00C327A1" w:rsidRDefault="00C327A1" w:rsidP="00C327A1">
            <w:pPr>
              <w:jc w:val="right"/>
              <w:outlineLvl w:val="0"/>
            </w:pPr>
            <w:r>
              <w:t>102</w:t>
            </w:r>
          </w:p>
        </w:tc>
        <w:tc>
          <w:tcPr>
            <w:tcW w:w="763" w:type="dxa"/>
          </w:tcPr>
          <w:p w14:paraId="3A1AA300" w14:textId="5479F9C3" w:rsidR="00C327A1" w:rsidRDefault="00C327A1" w:rsidP="00C327A1">
            <w:pPr>
              <w:jc w:val="right"/>
              <w:outlineLvl w:val="0"/>
            </w:pPr>
            <w:r>
              <w:t>98</w:t>
            </w:r>
          </w:p>
        </w:tc>
        <w:tc>
          <w:tcPr>
            <w:tcW w:w="763" w:type="dxa"/>
          </w:tcPr>
          <w:p w14:paraId="2AEBF9FD" w14:textId="666F9803" w:rsidR="00C327A1" w:rsidRDefault="00C327A1" w:rsidP="00C327A1">
            <w:pPr>
              <w:jc w:val="right"/>
              <w:outlineLvl w:val="0"/>
            </w:pPr>
            <w:r>
              <w:t>116</w:t>
            </w:r>
          </w:p>
        </w:tc>
        <w:tc>
          <w:tcPr>
            <w:tcW w:w="763" w:type="dxa"/>
          </w:tcPr>
          <w:p w14:paraId="39E22139" w14:textId="279952B2" w:rsidR="00C327A1" w:rsidRDefault="00C327A1" w:rsidP="00C327A1">
            <w:pPr>
              <w:jc w:val="right"/>
              <w:outlineLvl w:val="0"/>
            </w:pPr>
            <w:r>
              <w:t>107</w:t>
            </w:r>
          </w:p>
        </w:tc>
        <w:tc>
          <w:tcPr>
            <w:tcW w:w="763" w:type="dxa"/>
          </w:tcPr>
          <w:p w14:paraId="33215808" w14:textId="2359B6A8" w:rsidR="00C327A1" w:rsidRDefault="00C327A1" w:rsidP="00C327A1">
            <w:pPr>
              <w:jc w:val="right"/>
              <w:outlineLvl w:val="0"/>
            </w:pPr>
            <w:r>
              <w:t>102</w:t>
            </w:r>
          </w:p>
        </w:tc>
        <w:tc>
          <w:tcPr>
            <w:tcW w:w="763" w:type="dxa"/>
          </w:tcPr>
          <w:p w14:paraId="213AF9F5" w14:textId="400649E9" w:rsidR="00C327A1" w:rsidRDefault="00C327A1" w:rsidP="00C327A1">
            <w:pPr>
              <w:jc w:val="right"/>
              <w:outlineLvl w:val="0"/>
            </w:pPr>
            <w:r>
              <w:t>89</w:t>
            </w:r>
          </w:p>
        </w:tc>
      </w:tr>
    </w:tbl>
    <w:p w14:paraId="3C4F7E02" w14:textId="77777777" w:rsidR="00C327A1" w:rsidRDefault="00C327A1" w:rsidP="00C327A1">
      <w:pPr>
        <w:outlineLvl w:val="0"/>
      </w:pPr>
    </w:p>
    <w:p w14:paraId="726E3E61" w14:textId="15488867" w:rsidR="00C327A1" w:rsidRDefault="00C327A1" w:rsidP="00C327A1">
      <w:pPr>
        <w:pStyle w:val="NoSpacing"/>
        <w:numPr>
          <w:ilvl w:val="0"/>
          <w:numId w:val="14"/>
        </w:numPr>
        <w:rPr>
          <w:szCs w:val="32"/>
        </w:rPr>
      </w:pPr>
      <w:r>
        <w:rPr>
          <w:szCs w:val="32"/>
        </w:rPr>
        <w:t>State the random variable</w:t>
      </w:r>
    </w:p>
    <w:p w14:paraId="7C63AF7C" w14:textId="77777777" w:rsidR="00451028" w:rsidRDefault="00451028" w:rsidP="00C327A1">
      <w:pPr>
        <w:pStyle w:val="NoSpacing"/>
        <w:ind w:left="360"/>
        <w:rPr>
          <w:b/>
          <w:szCs w:val="32"/>
        </w:rPr>
      </w:pPr>
    </w:p>
    <w:p w14:paraId="0A5BF42C" w14:textId="77777777" w:rsidR="00C327A1" w:rsidRDefault="00C327A1" w:rsidP="00451028">
      <w:pPr>
        <w:pStyle w:val="NoSpacing"/>
        <w:ind w:left="720"/>
        <w:rPr>
          <w:b/>
          <w:szCs w:val="32"/>
        </w:rPr>
      </w:pPr>
      <w:r>
        <w:rPr>
          <w:b/>
          <w:szCs w:val="32"/>
        </w:rPr>
        <w:t>Solution:</w:t>
      </w:r>
    </w:p>
    <w:p w14:paraId="04B2E2E0" w14:textId="7D225B71" w:rsidR="00C327A1" w:rsidRDefault="00C327A1" w:rsidP="00C327A1">
      <w:pPr>
        <w:pStyle w:val="NoSpacing"/>
        <w:ind w:left="360"/>
        <w:rPr>
          <w:szCs w:val="32"/>
        </w:rPr>
      </w:pPr>
      <w:r>
        <w:rPr>
          <w:szCs w:val="32"/>
        </w:rPr>
        <w:tab/>
      </w:r>
      <w:r w:rsidRPr="00451028">
        <w:rPr>
          <w:i/>
          <w:szCs w:val="32"/>
        </w:rPr>
        <w:t>x</w:t>
      </w:r>
      <w:r>
        <w:rPr>
          <w:szCs w:val="32"/>
        </w:rPr>
        <w:t xml:space="preserve"> = IQ score</w:t>
      </w:r>
    </w:p>
    <w:p w14:paraId="0AFD0A69" w14:textId="77777777" w:rsidR="003C109E" w:rsidRPr="00C327A1" w:rsidRDefault="003C109E" w:rsidP="00C327A1">
      <w:pPr>
        <w:pStyle w:val="NoSpacing"/>
        <w:ind w:left="360"/>
        <w:rPr>
          <w:szCs w:val="32"/>
        </w:rPr>
      </w:pPr>
    </w:p>
    <w:p w14:paraId="5DB66944" w14:textId="387B4625" w:rsidR="00C327A1" w:rsidRDefault="00C327A1" w:rsidP="00C327A1">
      <w:pPr>
        <w:pStyle w:val="NoSpacing"/>
        <w:numPr>
          <w:ilvl w:val="0"/>
          <w:numId w:val="14"/>
        </w:numPr>
        <w:rPr>
          <w:szCs w:val="32"/>
        </w:rPr>
      </w:pPr>
      <w:r>
        <w:rPr>
          <w:szCs w:val="32"/>
        </w:rPr>
        <w:t xml:space="preserve">Draw a histogram. </w:t>
      </w:r>
    </w:p>
    <w:p w14:paraId="2885221B" w14:textId="77777777" w:rsidR="003C109E" w:rsidRDefault="003C109E" w:rsidP="003C109E">
      <w:pPr>
        <w:pStyle w:val="NoSpacing"/>
        <w:ind w:left="720"/>
        <w:rPr>
          <w:szCs w:val="32"/>
        </w:rPr>
      </w:pPr>
    </w:p>
    <w:p w14:paraId="39F130E4" w14:textId="77777777" w:rsidR="00C327A1" w:rsidRPr="00C327A1" w:rsidRDefault="00C327A1" w:rsidP="00C327A1">
      <w:pPr>
        <w:pStyle w:val="NoSpacing"/>
        <w:ind w:left="720"/>
        <w:rPr>
          <w:b/>
          <w:szCs w:val="32"/>
        </w:rPr>
      </w:pPr>
      <w:r>
        <w:rPr>
          <w:b/>
          <w:szCs w:val="32"/>
        </w:rPr>
        <w:t>Solution:</w:t>
      </w:r>
    </w:p>
    <w:p w14:paraId="74ED76D6" w14:textId="167A35FC" w:rsidR="00C327A1" w:rsidRDefault="00451028" w:rsidP="00C327A1">
      <w:pPr>
        <w:pStyle w:val="NoSpacing"/>
        <w:ind w:left="1440"/>
        <w:rPr>
          <w:szCs w:val="32"/>
        </w:rPr>
      </w:pPr>
      <w:r>
        <w:rPr>
          <w:szCs w:val="32"/>
        </w:rPr>
        <w:t>T</w:t>
      </w:r>
      <w:r w:rsidR="00C327A1">
        <w:rPr>
          <w:szCs w:val="32"/>
        </w:rPr>
        <w:t xml:space="preserve">he histogram </w:t>
      </w:r>
      <w:r>
        <w:rPr>
          <w:szCs w:val="32"/>
        </w:rPr>
        <w:t>is in figure #6.4.16.</w:t>
      </w:r>
    </w:p>
    <w:p w14:paraId="54F4F20B" w14:textId="77777777" w:rsidR="00C327A1" w:rsidRDefault="00C327A1" w:rsidP="00C327A1">
      <w:pPr>
        <w:pStyle w:val="NoSpacing"/>
        <w:ind w:left="1440"/>
        <w:rPr>
          <w:b/>
          <w:szCs w:val="32"/>
        </w:rPr>
      </w:pPr>
    </w:p>
    <w:p w14:paraId="53F6650A" w14:textId="7ACF6302" w:rsidR="00C327A1" w:rsidRPr="00C327A1" w:rsidRDefault="00C327A1" w:rsidP="00C327A1">
      <w:pPr>
        <w:pStyle w:val="NoSpacing"/>
        <w:ind w:left="1440"/>
        <w:rPr>
          <w:b/>
          <w:szCs w:val="32"/>
        </w:rPr>
      </w:pPr>
      <w:r>
        <w:rPr>
          <w:b/>
          <w:szCs w:val="32"/>
        </w:rPr>
        <w:t>Figure #6.4.16: Histogram for IQ Score</w:t>
      </w:r>
    </w:p>
    <w:p w14:paraId="41802AE5" w14:textId="29646A3B" w:rsidR="00C327A1" w:rsidRDefault="003C109E" w:rsidP="003C109E">
      <w:pPr>
        <w:pStyle w:val="NoSpacing"/>
        <w:ind w:left="1440"/>
        <w:rPr>
          <w:szCs w:val="32"/>
        </w:rPr>
      </w:pPr>
      <w:r>
        <w:rPr>
          <w:noProof/>
          <w:szCs w:val="32"/>
          <w:lang w:eastAsia="en-US"/>
        </w:rPr>
        <w:drawing>
          <wp:inline distT="0" distB="0" distL="0" distR="0" wp14:anchorId="10FC9274" wp14:editId="5E234AE5">
            <wp:extent cx="2971800" cy="29718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6CFA6FCD" w14:textId="2F96B6B0" w:rsidR="00C327A1" w:rsidRDefault="00C327A1" w:rsidP="00C327A1">
      <w:pPr>
        <w:pStyle w:val="NoSpacing"/>
        <w:ind w:left="1440"/>
        <w:rPr>
          <w:szCs w:val="32"/>
        </w:rPr>
      </w:pPr>
      <w:r>
        <w:rPr>
          <w:szCs w:val="32"/>
        </w:rPr>
        <w:t>This looks somewhat symmetric, though it could be thought of as slightly skewed right.</w:t>
      </w:r>
    </w:p>
    <w:p w14:paraId="5E9FF8CB" w14:textId="77777777" w:rsidR="00C327A1" w:rsidRDefault="00C327A1" w:rsidP="00C327A1">
      <w:pPr>
        <w:pStyle w:val="NoSpacing"/>
        <w:ind w:left="720"/>
        <w:rPr>
          <w:szCs w:val="32"/>
        </w:rPr>
      </w:pPr>
    </w:p>
    <w:p w14:paraId="5301C4AA" w14:textId="77777777" w:rsidR="004B1305" w:rsidRDefault="004B1305">
      <w:pPr>
        <w:rPr>
          <w:rFonts w:eastAsiaTheme="minorEastAsia" w:cstheme="minorBidi"/>
          <w:szCs w:val="32"/>
          <w:lang w:eastAsia="ja-JP"/>
        </w:rPr>
      </w:pPr>
      <w:r>
        <w:rPr>
          <w:szCs w:val="32"/>
        </w:rPr>
        <w:br w:type="page"/>
      </w:r>
    </w:p>
    <w:p w14:paraId="3A185E2F" w14:textId="009AF04F" w:rsidR="00C327A1" w:rsidRDefault="00C327A1" w:rsidP="00C327A1">
      <w:pPr>
        <w:pStyle w:val="NoSpacing"/>
        <w:numPr>
          <w:ilvl w:val="0"/>
          <w:numId w:val="14"/>
        </w:numPr>
        <w:rPr>
          <w:szCs w:val="32"/>
        </w:rPr>
      </w:pPr>
      <w:r>
        <w:rPr>
          <w:szCs w:val="32"/>
        </w:rPr>
        <w:t>Find the number of outliers.</w:t>
      </w:r>
    </w:p>
    <w:p w14:paraId="2916898C" w14:textId="77777777" w:rsidR="00451028" w:rsidRDefault="00451028" w:rsidP="00C327A1">
      <w:pPr>
        <w:pStyle w:val="NoSpacing"/>
        <w:ind w:left="720"/>
        <w:rPr>
          <w:b/>
          <w:szCs w:val="32"/>
        </w:rPr>
      </w:pPr>
    </w:p>
    <w:p w14:paraId="53E21421" w14:textId="77777777" w:rsidR="00C327A1" w:rsidRPr="00C327A1" w:rsidRDefault="00C327A1" w:rsidP="00C327A1">
      <w:pPr>
        <w:pStyle w:val="NoSpacing"/>
        <w:ind w:left="720"/>
        <w:rPr>
          <w:b/>
          <w:szCs w:val="32"/>
        </w:rPr>
      </w:pPr>
      <w:r>
        <w:rPr>
          <w:b/>
          <w:szCs w:val="32"/>
        </w:rPr>
        <w:t>Solution:</w:t>
      </w:r>
    </w:p>
    <w:p w14:paraId="232B14C6" w14:textId="2A71889F" w:rsidR="00C327A1" w:rsidRDefault="003C109E" w:rsidP="00C327A1">
      <w:pPr>
        <w:pStyle w:val="NoSpacing"/>
        <w:ind w:left="1440"/>
        <w:rPr>
          <w:szCs w:val="32"/>
        </w:rPr>
      </w:pPr>
      <w:r>
        <w:rPr>
          <w:szCs w:val="32"/>
        </w:rPr>
        <w:t>The modified box plot</w:t>
      </w:r>
      <w:r w:rsidR="00451028">
        <w:rPr>
          <w:szCs w:val="32"/>
        </w:rPr>
        <w:t xml:space="preserve"> is in figure #6.4.17.</w:t>
      </w:r>
    </w:p>
    <w:p w14:paraId="46C8C127" w14:textId="77777777" w:rsidR="00C327A1" w:rsidRDefault="00C327A1" w:rsidP="00C327A1">
      <w:pPr>
        <w:pStyle w:val="NoSpacing"/>
        <w:ind w:left="1440"/>
        <w:rPr>
          <w:b/>
          <w:szCs w:val="32"/>
        </w:rPr>
      </w:pPr>
    </w:p>
    <w:p w14:paraId="1EA6CB1D" w14:textId="7832F34F" w:rsidR="00C327A1" w:rsidRPr="00C327A1" w:rsidRDefault="00C327A1" w:rsidP="00C327A1">
      <w:pPr>
        <w:pStyle w:val="NoSpacing"/>
        <w:ind w:left="1440"/>
        <w:rPr>
          <w:b/>
          <w:szCs w:val="32"/>
        </w:rPr>
      </w:pPr>
      <w:r>
        <w:rPr>
          <w:b/>
          <w:szCs w:val="32"/>
        </w:rPr>
        <w:t>Figure #6.4.17: Output from TI-83/84 for IQ Score</w:t>
      </w:r>
    </w:p>
    <w:p w14:paraId="23D20D22" w14:textId="36233D17" w:rsidR="00C327A1" w:rsidRDefault="003C109E" w:rsidP="003C109E">
      <w:pPr>
        <w:pStyle w:val="NoSpacing"/>
        <w:ind w:left="1440"/>
        <w:rPr>
          <w:szCs w:val="32"/>
        </w:rPr>
      </w:pPr>
      <w:r>
        <w:rPr>
          <w:noProof/>
          <w:szCs w:val="32"/>
          <w:lang w:eastAsia="en-US"/>
        </w:rPr>
        <w:drawing>
          <wp:inline distT="0" distB="0" distL="0" distR="0" wp14:anchorId="2A870FE8" wp14:editId="04684AF5">
            <wp:extent cx="2362200" cy="23622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inline>
        </w:drawing>
      </w:r>
    </w:p>
    <w:p w14:paraId="07DC5E1E" w14:textId="7C82D46F" w:rsidR="003C109E" w:rsidRDefault="003C109E" w:rsidP="003C109E">
      <w:pPr>
        <w:pStyle w:val="NoSpacing"/>
        <w:ind w:left="1440"/>
        <w:rPr>
          <w:szCs w:val="32"/>
        </w:rPr>
      </w:pPr>
      <w:r>
        <w:rPr>
          <w:szCs w:val="32"/>
        </w:rPr>
        <w:t>There are no outliers.</w:t>
      </w:r>
    </w:p>
    <w:p w14:paraId="30103F38" w14:textId="7A56133E" w:rsidR="003C109E" w:rsidRDefault="003C109E" w:rsidP="003C109E">
      <w:pPr>
        <w:pStyle w:val="NoSpacing"/>
        <w:ind w:left="1440"/>
        <w:rPr>
          <w:szCs w:val="32"/>
        </w:rPr>
      </w:pPr>
      <w:r>
        <w:rPr>
          <w:szCs w:val="32"/>
        </w:rPr>
        <w:t>Or using</w:t>
      </w:r>
    </w:p>
    <w:p w14:paraId="4C4E8C2B" w14:textId="77777777" w:rsidR="00C327A1" w:rsidRDefault="00C327A1" w:rsidP="00C327A1">
      <w:pPr>
        <w:pStyle w:val="NoSpacing"/>
        <w:ind w:left="1440"/>
        <w:rPr>
          <w:szCs w:val="32"/>
        </w:rPr>
      </w:pPr>
      <w:r w:rsidRPr="00413040">
        <w:rPr>
          <w:position w:val="-10"/>
          <w:szCs w:val="32"/>
        </w:rPr>
        <w:object w:dxaOrig="2980" w:dyaOrig="320" w14:anchorId="3272E202">
          <v:shape id="_x0000_i1089" type="#_x0000_t75" style="width:149pt;height:16pt" o:ole="">
            <v:imagedata r:id="rId167" o:title=""/>
          </v:shape>
          <o:OLEObject Type="Embed" ProgID="Equation.DSMT4" ShapeID="_x0000_i1089" DrawAspect="Content" ObjectID="_1384416948" r:id="rId168"/>
        </w:object>
      </w:r>
      <w:r>
        <w:rPr>
          <w:szCs w:val="32"/>
        </w:rPr>
        <w:t xml:space="preserve"> </w:t>
      </w:r>
    </w:p>
    <w:p w14:paraId="7C643E03" w14:textId="77777777" w:rsidR="00C327A1" w:rsidRDefault="00C327A1" w:rsidP="00C327A1">
      <w:pPr>
        <w:pStyle w:val="NoSpacing"/>
        <w:ind w:left="1440"/>
        <w:rPr>
          <w:szCs w:val="32"/>
        </w:rPr>
      </w:pPr>
      <w:r w:rsidRPr="00413040">
        <w:rPr>
          <w:position w:val="-10"/>
          <w:szCs w:val="32"/>
        </w:rPr>
        <w:object w:dxaOrig="2340" w:dyaOrig="320" w14:anchorId="7C552404">
          <v:shape id="_x0000_i1090" type="#_x0000_t75" style="width:117pt;height:16pt" o:ole="">
            <v:imagedata r:id="rId169" o:title=""/>
          </v:shape>
          <o:OLEObject Type="Embed" ProgID="Equation.DSMT4" ShapeID="_x0000_i1090" DrawAspect="Content" ObjectID="_1384416949" r:id="rId170"/>
        </w:object>
      </w:r>
      <w:r>
        <w:rPr>
          <w:szCs w:val="32"/>
        </w:rPr>
        <w:t xml:space="preserve"> </w:t>
      </w:r>
    </w:p>
    <w:p w14:paraId="2CABE49D" w14:textId="77777777" w:rsidR="00C327A1" w:rsidRDefault="00C327A1" w:rsidP="00C327A1">
      <w:pPr>
        <w:pStyle w:val="NoSpacing"/>
        <w:ind w:left="1440"/>
        <w:rPr>
          <w:szCs w:val="32"/>
        </w:rPr>
      </w:pPr>
      <w:r w:rsidRPr="00413040">
        <w:rPr>
          <w:position w:val="-28"/>
          <w:szCs w:val="32"/>
        </w:rPr>
        <w:object w:dxaOrig="2900" w:dyaOrig="680" w14:anchorId="69539D9E">
          <v:shape id="_x0000_i1091" type="#_x0000_t75" style="width:145pt;height:34pt" o:ole="">
            <v:imagedata r:id="rId171" o:title=""/>
          </v:shape>
          <o:OLEObject Type="Embed" ProgID="Equation.DSMT4" ShapeID="_x0000_i1091" DrawAspect="Content" ObjectID="_1384416950" r:id="rId172"/>
        </w:object>
      </w:r>
      <w:r>
        <w:rPr>
          <w:szCs w:val="32"/>
        </w:rPr>
        <w:t xml:space="preserve"> </w:t>
      </w:r>
    </w:p>
    <w:p w14:paraId="596E27B0" w14:textId="6AAAEDC7" w:rsidR="00C327A1" w:rsidRDefault="004B1305" w:rsidP="00C327A1">
      <w:pPr>
        <w:pStyle w:val="NoSpacing"/>
        <w:ind w:left="1440"/>
        <w:rPr>
          <w:szCs w:val="32"/>
        </w:rPr>
      </w:pPr>
      <w:r>
        <w:rPr>
          <w:szCs w:val="32"/>
        </w:rPr>
        <w:t>O</w:t>
      </w:r>
      <w:r w:rsidR="00C327A1">
        <w:rPr>
          <w:szCs w:val="32"/>
        </w:rPr>
        <w:t>utliers are any numbers greater than 132 and less than 60.  Since the maximum number is 127 and the minimum is 67, there are no outliers.</w:t>
      </w:r>
    </w:p>
    <w:p w14:paraId="0EF8F186" w14:textId="77777777" w:rsidR="003C109E" w:rsidRDefault="003C109E">
      <w:pPr>
        <w:rPr>
          <w:rFonts w:eastAsiaTheme="minorEastAsia" w:cstheme="minorBidi"/>
          <w:szCs w:val="32"/>
          <w:lang w:eastAsia="ja-JP"/>
        </w:rPr>
      </w:pPr>
      <w:r>
        <w:rPr>
          <w:szCs w:val="32"/>
        </w:rPr>
        <w:br w:type="page"/>
      </w:r>
    </w:p>
    <w:p w14:paraId="6D1CA3FD" w14:textId="2DD99369" w:rsidR="00C327A1" w:rsidRDefault="00C327A1" w:rsidP="00C327A1">
      <w:pPr>
        <w:pStyle w:val="NoSpacing"/>
        <w:numPr>
          <w:ilvl w:val="0"/>
          <w:numId w:val="14"/>
        </w:numPr>
        <w:rPr>
          <w:szCs w:val="32"/>
        </w:rPr>
      </w:pPr>
      <w:r>
        <w:rPr>
          <w:szCs w:val="32"/>
        </w:rPr>
        <w:t xml:space="preserve">Draw the normal </w:t>
      </w:r>
      <w:r w:rsidR="003C109E">
        <w:rPr>
          <w:szCs w:val="32"/>
        </w:rPr>
        <w:t>quantile</w:t>
      </w:r>
      <w:r>
        <w:rPr>
          <w:szCs w:val="32"/>
        </w:rPr>
        <w:t xml:space="preserve"> plot.</w:t>
      </w:r>
    </w:p>
    <w:p w14:paraId="6C459F16" w14:textId="77777777" w:rsidR="00451028" w:rsidRDefault="00451028" w:rsidP="00C327A1">
      <w:pPr>
        <w:pStyle w:val="NoSpacing"/>
        <w:ind w:left="360"/>
        <w:rPr>
          <w:b/>
          <w:szCs w:val="32"/>
        </w:rPr>
      </w:pPr>
    </w:p>
    <w:p w14:paraId="7ECC205C" w14:textId="77777777" w:rsidR="00C327A1" w:rsidRDefault="00C327A1" w:rsidP="00451028">
      <w:pPr>
        <w:pStyle w:val="NoSpacing"/>
        <w:ind w:left="720"/>
        <w:rPr>
          <w:szCs w:val="32"/>
        </w:rPr>
      </w:pPr>
      <w:r>
        <w:rPr>
          <w:b/>
          <w:szCs w:val="32"/>
        </w:rPr>
        <w:t>Solution:</w:t>
      </w:r>
    </w:p>
    <w:p w14:paraId="230A1BF7" w14:textId="6B82D123" w:rsidR="00451028" w:rsidRDefault="003C109E" w:rsidP="00451028">
      <w:pPr>
        <w:pStyle w:val="NoSpacing"/>
        <w:ind w:left="720"/>
        <w:rPr>
          <w:szCs w:val="32"/>
        </w:rPr>
      </w:pPr>
      <w:r>
        <w:rPr>
          <w:szCs w:val="32"/>
        </w:rPr>
        <w:t>Th</w:t>
      </w:r>
      <w:r w:rsidR="00451028">
        <w:rPr>
          <w:szCs w:val="32"/>
        </w:rPr>
        <w:t xml:space="preserve">e normal </w:t>
      </w:r>
      <w:r>
        <w:rPr>
          <w:szCs w:val="32"/>
        </w:rPr>
        <w:t>quantile</w:t>
      </w:r>
      <w:r w:rsidR="00451028">
        <w:rPr>
          <w:szCs w:val="32"/>
        </w:rPr>
        <w:t xml:space="preserve"> plot </w:t>
      </w:r>
      <w:r>
        <w:rPr>
          <w:szCs w:val="32"/>
        </w:rPr>
        <w:t xml:space="preserve">is in </w:t>
      </w:r>
      <w:r w:rsidR="00451028">
        <w:rPr>
          <w:szCs w:val="32"/>
        </w:rPr>
        <w:t>figure #6.4.18.</w:t>
      </w:r>
    </w:p>
    <w:p w14:paraId="0B97B11A" w14:textId="77777777" w:rsidR="003C109E" w:rsidRDefault="003C109E" w:rsidP="00C327A1">
      <w:pPr>
        <w:pStyle w:val="NoSpacing"/>
        <w:ind w:left="360"/>
        <w:rPr>
          <w:szCs w:val="32"/>
        </w:rPr>
      </w:pPr>
    </w:p>
    <w:p w14:paraId="78026892" w14:textId="7F565501" w:rsidR="00C327A1" w:rsidRDefault="00C327A1" w:rsidP="00C327A1">
      <w:pPr>
        <w:pStyle w:val="NoSpacing"/>
        <w:ind w:left="360"/>
        <w:rPr>
          <w:b/>
          <w:szCs w:val="32"/>
        </w:rPr>
      </w:pPr>
      <w:r>
        <w:rPr>
          <w:szCs w:val="32"/>
        </w:rPr>
        <w:tab/>
      </w:r>
      <w:r>
        <w:rPr>
          <w:b/>
          <w:szCs w:val="32"/>
        </w:rPr>
        <w:t xml:space="preserve">Figure #6.4.18: Normal </w:t>
      </w:r>
      <w:r w:rsidR="003C109E">
        <w:rPr>
          <w:b/>
          <w:szCs w:val="32"/>
        </w:rPr>
        <w:t>Quantile</w:t>
      </w:r>
      <w:r>
        <w:rPr>
          <w:b/>
          <w:szCs w:val="32"/>
        </w:rPr>
        <w:t xml:space="preserve"> Plot</w:t>
      </w:r>
    </w:p>
    <w:p w14:paraId="3E3DB0FA" w14:textId="2A4418E0" w:rsidR="00C327A1" w:rsidRDefault="003C109E" w:rsidP="00C327A1">
      <w:pPr>
        <w:pStyle w:val="NoSpacing"/>
        <w:ind w:left="1440"/>
        <w:rPr>
          <w:b/>
          <w:szCs w:val="32"/>
        </w:rPr>
      </w:pPr>
      <w:r>
        <w:rPr>
          <w:b/>
          <w:noProof/>
          <w:szCs w:val="32"/>
          <w:lang w:eastAsia="en-US"/>
        </w:rPr>
        <w:drawing>
          <wp:inline distT="0" distB="0" distL="0" distR="0" wp14:anchorId="110D5497" wp14:editId="11E27550">
            <wp:extent cx="2870200" cy="28702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870200" cy="2870200"/>
                    </a:xfrm>
                    <a:prstGeom prst="rect">
                      <a:avLst/>
                    </a:prstGeom>
                    <a:noFill/>
                    <a:ln>
                      <a:noFill/>
                    </a:ln>
                  </pic:spPr>
                </pic:pic>
              </a:graphicData>
            </a:graphic>
          </wp:inline>
        </w:drawing>
      </w:r>
    </w:p>
    <w:p w14:paraId="5FBB32A5" w14:textId="1A270532" w:rsidR="00C327A1" w:rsidRDefault="00C327A1" w:rsidP="00C327A1">
      <w:pPr>
        <w:pStyle w:val="NoSpacing"/>
        <w:ind w:left="720"/>
        <w:rPr>
          <w:szCs w:val="32"/>
        </w:rPr>
      </w:pPr>
      <w:r>
        <w:rPr>
          <w:szCs w:val="32"/>
        </w:rPr>
        <w:t>This graph looks fairly linear.</w:t>
      </w:r>
    </w:p>
    <w:p w14:paraId="2B92DD40" w14:textId="77777777" w:rsidR="00C327A1" w:rsidRDefault="00C327A1" w:rsidP="00C327A1">
      <w:pPr>
        <w:pStyle w:val="NoSpacing"/>
        <w:ind w:left="720"/>
        <w:rPr>
          <w:szCs w:val="32"/>
        </w:rPr>
      </w:pPr>
    </w:p>
    <w:p w14:paraId="3C3EBD03" w14:textId="05E28FEB" w:rsidR="00C327A1" w:rsidRDefault="00C327A1" w:rsidP="00C327A1">
      <w:pPr>
        <w:pStyle w:val="NoSpacing"/>
        <w:numPr>
          <w:ilvl w:val="0"/>
          <w:numId w:val="14"/>
        </w:numPr>
        <w:rPr>
          <w:szCs w:val="32"/>
        </w:rPr>
      </w:pPr>
      <w:r>
        <w:rPr>
          <w:szCs w:val="32"/>
        </w:rPr>
        <w:t>Do the data come from a population that is normally distributed?</w:t>
      </w:r>
    </w:p>
    <w:p w14:paraId="45F504B4" w14:textId="77777777" w:rsidR="00451028" w:rsidRDefault="00451028" w:rsidP="00C327A1">
      <w:pPr>
        <w:pStyle w:val="NoSpacing"/>
        <w:ind w:left="360"/>
        <w:rPr>
          <w:b/>
          <w:szCs w:val="32"/>
        </w:rPr>
      </w:pPr>
    </w:p>
    <w:p w14:paraId="4DE5F0FC" w14:textId="77777777" w:rsidR="00C327A1" w:rsidRDefault="00C327A1" w:rsidP="00C327A1">
      <w:pPr>
        <w:pStyle w:val="NoSpacing"/>
        <w:ind w:left="360"/>
        <w:rPr>
          <w:szCs w:val="32"/>
        </w:rPr>
      </w:pPr>
      <w:r>
        <w:rPr>
          <w:b/>
          <w:szCs w:val="32"/>
        </w:rPr>
        <w:t>Solution:</w:t>
      </w:r>
    </w:p>
    <w:p w14:paraId="095AC5AC" w14:textId="05414612" w:rsidR="00C327A1" w:rsidRDefault="00C327A1" w:rsidP="00C327A1">
      <w:pPr>
        <w:pStyle w:val="NoSpacing"/>
        <w:ind w:left="720"/>
        <w:rPr>
          <w:szCs w:val="32"/>
        </w:rPr>
      </w:pPr>
      <w:r>
        <w:rPr>
          <w:szCs w:val="32"/>
        </w:rPr>
        <w:t>Considering the histogram is somewhat symmetric, there are no outliers, and the normal probability plot looks linear, then the conclusion is that this sample is from a population that is normally distributed.</w:t>
      </w:r>
    </w:p>
    <w:p w14:paraId="49490447" w14:textId="77777777" w:rsidR="00C327A1" w:rsidRPr="00C327A1" w:rsidRDefault="00C327A1" w:rsidP="00C327A1">
      <w:pPr>
        <w:outlineLvl w:val="0"/>
      </w:pPr>
    </w:p>
    <w:p w14:paraId="6AE8B40A" w14:textId="6527DDDA" w:rsidR="00725E57" w:rsidRDefault="00413040" w:rsidP="00413040">
      <w:pPr>
        <w:pStyle w:val="NoSpacing"/>
        <w:outlineLvl w:val="0"/>
        <w:rPr>
          <w:szCs w:val="28"/>
        </w:rPr>
      </w:pPr>
      <w:r>
        <w:rPr>
          <w:b/>
          <w:sz w:val="28"/>
          <w:szCs w:val="28"/>
        </w:rPr>
        <w:t>Section 6.4</w:t>
      </w:r>
      <w:r w:rsidR="00725E57">
        <w:rPr>
          <w:b/>
          <w:sz w:val="28"/>
          <w:szCs w:val="28"/>
        </w:rPr>
        <w:t>: Homework</w:t>
      </w:r>
    </w:p>
    <w:p w14:paraId="1626D5E7" w14:textId="50CE837F" w:rsidR="00725E57" w:rsidRDefault="0097336B" w:rsidP="0054066A">
      <w:pPr>
        <w:pStyle w:val="NoSpacing"/>
        <w:numPr>
          <w:ilvl w:val="0"/>
          <w:numId w:val="44"/>
        </w:numPr>
        <w:rPr>
          <w:szCs w:val="32"/>
        </w:rPr>
      </w:pPr>
      <w:r>
        <w:rPr>
          <w:szCs w:val="32"/>
        </w:rPr>
        <w:t>Cholesterol data was collected on patients four days after having a heart attack.  The data is in table #6.4.3.  Determine if the data is from a population that is normally distributed.</w:t>
      </w:r>
    </w:p>
    <w:p w14:paraId="5FECA8B1" w14:textId="6742AD44" w:rsidR="0097336B" w:rsidRPr="0097336B" w:rsidRDefault="0097336B" w:rsidP="0097336B">
      <w:pPr>
        <w:pStyle w:val="NoSpacing"/>
        <w:ind w:left="720"/>
        <w:rPr>
          <w:b/>
          <w:szCs w:val="32"/>
        </w:rPr>
      </w:pPr>
      <w:r w:rsidRPr="0097336B">
        <w:rPr>
          <w:b/>
          <w:szCs w:val="32"/>
        </w:rPr>
        <w:t>Table #6.4.3: Cholesterol Data Collected Four Days After a Heart Attack</w:t>
      </w:r>
    </w:p>
    <w:tbl>
      <w:tblPr>
        <w:tblStyle w:val="TableGrid"/>
        <w:tblW w:w="0" w:type="auto"/>
        <w:tblInd w:w="1440" w:type="dxa"/>
        <w:tblLook w:val="04A0" w:firstRow="1" w:lastRow="0" w:firstColumn="1" w:lastColumn="0" w:noHBand="0" w:noVBand="1"/>
      </w:tblPr>
      <w:tblGrid>
        <w:gridCol w:w="763"/>
        <w:gridCol w:w="763"/>
        <w:gridCol w:w="763"/>
        <w:gridCol w:w="763"/>
        <w:gridCol w:w="763"/>
        <w:gridCol w:w="763"/>
        <w:gridCol w:w="763"/>
      </w:tblGrid>
      <w:tr w:rsidR="0097336B" w:rsidRPr="0097336B" w14:paraId="56CBA8FC" w14:textId="77777777" w:rsidTr="0097336B">
        <w:tc>
          <w:tcPr>
            <w:tcW w:w="763" w:type="dxa"/>
          </w:tcPr>
          <w:p w14:paraId="6127E135" w14:textId="77777777" w:rsidR="0097336B" w:rsidRPr="0097336B" w:rsidRDefault="0097336B" w:rsidP="0097336B">
            <w:pPr>
              <w:pStyle w:val="NoSpacing"/>
              <w:jc w:val="right"/>
              <w:rPr>
                <w:rFonts w:cs="Times New Roman"/>
              </w:rPr>
            </w:pPr>
            <w:r w:rsidRPr="0097336B">
              <w:rPr>
                <w:rFonts w:cs="Times New Roman"/>
              </w:rPr>
              <w:t>218</w:t>
            </w:r>
          </w:p>
        </w:tc>
        <w:tc>
          <w:tcPr>
            <w:tcW w:w="763" w:type="dxa"/>
          </w:tcPr>
          <w:p w14:paraId="51F792F5" w14:textId="77777777" w:rsidR="0097336B" w:rsidRPr="0097336B" w:rsidRDefault="0097336B" w:rsidP="0097336B">
            <w:pPr>
              <w:pStyle w:val="NoSpacing"/>
              <w:jc w:val="right"/>
              <w:rPr>
                <w:rFonts w:cs="Times New Roman"/>
              </w:rPr>
            </w:pPr>
            <w:r w:rsidRPr="0097336B">
              <w:rPr>
                <w:rFonts w:cs="Times New Roman"/>
              </w:rPr>
              <w:t>234</w:t>
            </w:r>
          </w:p>
        </w:tc>
        <w:tc>
          <w:tcPr>
            <w:tcW w:w="763" w:type="dxa"/>
          </w:tcPr>
          <w:p w14:paraId="21CD9FA4" w14:textId="77777777" w:rsidR="0097336B" w:rsidRPr="0097336B" w:rsidRDefault="0097336B" w:rsidP="0097336B">
            <w:pPr>
              <w:pStyle w:val="NoSpacing"/>
              <w:jc w:val="right"/>
              <w:rPr>
                <w:rFonts w:cs="Times New Roman"/>
              </w:rPr>
            </w:pPr>
            <w:r w:rsidRPr="0097336B">
              <w:rPr>
                <w:rFonts w:cs="Times New Roman"/>
              </w:rPr>
              <w:t>214</w:t>
            </w:r>
          </w:p>
        </w:tc>
        <w:tc>
          <w:tcPr>
            <w:tcW w:w="763" w:type="dxa"/>
          </w:tcPr>
          <w:p w14:paraId="687219DD" w14:textId="77777777" w:rsidR="0097336B" w:rsidRPr="0097336B" w:rsidRDefault="0097336B" w:rsidP="0097336B">
            <w:pPr>
              <w:pStyle w:val="NoSpacing"/>
              <w:jc w:val="right"/>
              <w:rPr>
                <w:rFonts w:cs="Times New Roman"/>
              </w:rPr>
            </w:pPr>
            <w:r w:rsidRPr="0097336B">
              <w:rPr>
                <w:rFonts w:cs="Times New Roman"/>
              </w:rPr>
              <w:t>116</w:t>
            </w:r>
          </w:p>
        </w:tc>
        <w:tc>
          <w:tcPr>
            <w:tcW w:w="763" w:type="dxa"/>
          </w:tcPr>
          <w:p w14:paraId="7C571177" w14:textId="77777777" w:rsidR="0097336B" w:rsidRPr="0097336B" w:rsidRDefault="0097336B" w:rsidP="0097336B">
            <w:pPr>
              <w:pStyle w:val="NoSpacing"/>
              <w:jc w:val="right"/>
              <w:rPr>
                <w:rFonts w:cs="Times New Roman"/>
              </w:rPr>
            </w:pPr>
            <w:r w:rsidRPr="0097336B">
              <w:rPr>
                <w:rFonts w:cs="Times New Roman"/>
              </w:rPr>
              <w:t>200</w:t>
            </w:r>
          </w:p>
        </w:tc>
        <w:tc>
          <w:tcPr>
            <w:tcW w:w="763" w:type="dxa"/>
          </w:tcPr>
          <w:p w14:paraId="33460ECC" w14:textId="77777777" w:rsidR="0097336B" w:rsidRPr="0097336B" w:rsidRDefault="0097336B" w:rsidP="0097336B">
            <w:pPr>
              <w:pStyle w:val="NoSpacing"/>
              <w:jc w:val="right"/>
              <w:rPr>
                <w:rFonts w:cs="Times New Roman"/>
              </w:rPr>
            </w:pPr>
            <w:r w:rsidRPr="0097336B">
              <w:rPr>
                <w:rFonts w:cs="Times New Roman"/>
              </w:rPr>
              <w:t>276</w:t>
            </w:r>
          </w:p>
        </w:tc>
        <w:tc>
          <w:tcPr>
            <w:tcW w:w="763" w:type="dxa"/>
          </w:tcPr>
          <w:p w14:paraId="21B278A9" w14:textId="77777777" w:rsidR="0097336B" w:rsidRPr="0097336B" w:rsidRDefault="0097336B" w:rsidP="0097336B">
            <w:pPr>
              <w:pStyle w:val="NoSpacing"/>
              <w:jc w:val="right"/>
              <w:rPr>
                <w:rFonts w:cs="Times New Roman"/>
              </w:rPr>
            </w:pPr>
            <w:r w:rsidRPr="0097336B">
              <w:rPr>
                <w:rFonts w:cs="Times New Roman"/>
              </w:rPr>
              <w:t>146</w:t>
            </w:r>
          </w:p>
        </w:tc>
      </w:tr>
      <w:tr w:rsidR="0097336B" w:rsidRPr="0097336B" w14:paraId="67AA0560" w14:textId="77777777" w:rsidTr="0097336B">
        <w:tc>
          <w:tcPr>
            <w:tcW w:w="763" w:type="dxa"/>
          </w:tcPr>
          <w:p w14:paraId="5E1EB139" w14:textId="77777777" w:rsidR="0097336B" w:rsidRPr="0097336B" w:rsidRDefault="0097336B" w:rsidP="0097336B">
            <w:pPr>
              <w:pStyle w:val="NoSpacing"/>
              <w:jc w:val="right"/>
              <w:rPr>
                <w:rFonts w:cs="Times New Roman"/>
              </w:rPr>
            </w:pPr>
            <w:r w:rsidRPr="0097336B">
              <w:rPr>
                <w:rFonts w:cs="Times New Roman"/>
              </w:rPr>
              <w:t>182</w:t>
            </w:r>
          </w:p>
        </w:tc>
        <w:tc>
          <w:tcPr>
            <w:tcW w:w="763" w:type="dxa"/>
          </w:tcPr>
          <w:p w14:paraId="5A81C434" w14:textId="77777777" w:rsidR="0097336B" w:rsidRPr="0097336B" w:rsidRDefault="0097336B" w:rsidP="0097336B">
            <w:pPr>
              <w:pStyle w:val="NoSpacing"/>
              <w:jc w:val="right"/>
              <w:rPr>
                <w:rFonts w:cs="Times New Roman"/>
              </w:rPr>
            </w:pPr>
            <w:r w:rsidRPr="0097336B">
              <w:rPr>
                <w:rFonts w:cs="Times New Roman"/>
              </w:rPr>
              <w:t>238</w:t>
            </w:r>
          </w:p>
        </w:tc>
        <w:tc>
          <w:tcPr>
            <w:tcW w:w="763" w:type="dxa"/>
          </w:tcPr>
          <w:p w14:paraId="3F50D954" w14:textId="77777777" w:rsidR="0097336B" w:rsidRPr="0097336B" w:rsidRDefault="0097336B" w:rsidP="0097336B">
            <w:pPr>
              <w:pStyle w:val="NoSpacing"/>
              <w:jc w:val="right"/>
              <w:rPr>
                <w:rFonts w:cs="Times New Roman"/>
              </w:rPr>
            </w:pPr>
            <w:r w:rsidRPr="0097336B">
              <w:rPr>
                <w:rFonts w:cs="Times New Roman"/>
              </w:rPr>
              <w:t>288</w:t>
            </w:r>
          </w:p>
        </w:tc>
        <w:tc>
          <w:tcPr>
            <w:tcW w:w="763" w:type="dxa"/>
          </w:tcPr>
          <w:p w14:paraId="1BAE4E93" w14:textId="77777777" w:rsidR="0097336B" w:rsidRPr="0097336B" w:rsidRDefault="0097336B" w:rsidP="0097336B">
            <w:pPr>
              <w:pStyle w:val="NoSpacing"/>
              <w:jc w:val="right"/>
              <w:rPr>
                <w:rFonts w:cs="Times New Roman"/>
              </w:rPr>
            </w:pPr>
            <w:r w:rsidRPr="0097336B">
              <w:rPr>
                <w:rFonts w:cs="Times New Roman"/>
              </w:rPr>
              <w:t>190</w:t>
            </w:r>
          </w:p>
        </w:tc>
        <w:tc>
          <w:tcPr>
            <w:tcW w:w="763" w:type="dxa"/>
          </w:tcPr>
          <w:p w14:paraId="090915D4" w14:textId="77777777" w:rsidR="0097336B" w:rsidRPr="0097336B" w:rsidRDefault="0097336B" w:rsidP="0097336B">
            <w:pPr>
              <w:pStyle w:val="NoSpacing"/>
              <w:jc w:val="right"/>
              <w:rPr>
                <w:rFonts w:cs="Times New Roman"/>
              </w:rPr>
            </w:pPr>
            <w:r w:rsidRPr="0097336B">
              <w:rPr>
                <w:rFonts w:cs="Times New Roman"/>
              </w:rPr>
              <w:t>236</w:t>
            </w:r>
          </w:p>
        </w:tc>
        <w:tc>
          <w:tcPr>
            <w:tcW w:w="763" w:type="dxa"/>
          </w:tcPr>
          <w:p w14:paraId="3C9710E0" w14:textId="77777777" w:rsidR="0097336B" w:rsidRPr="0097336B" w:rsidRDefault="0097336B" w:rsidP="0097336B">
            <w:pPr>
              <w:pStyle w:val="NoSpacing"/>
              <w:jc w:val="right"/>
              <w:rPr>
                <w:rFonts w:cs="Times New Roman"/>
              </w:rPr>
            </w:pPr>
            <w:r w:rsidRPr="0097336B">
              <w:rPr>
                <w:rFonts w:cs="Times New Roman"/>
              </w:rPr>
              <w:t>244</w:t>
            </w:r>
          </w:p>
        </w:tc>
        <w:tc>
          <w:tcPr>
            <w:tcW w:w="763" w:type="dxa"/>
          </w:tcPr>
          <w:p w14:paraId="0A6F3752" w14:textId="77777777" w:rsidR="0097336B" w:rsidRPr="0097336B" w:rsidRDefault="0097336B" w:rsidP="0097336B">
            <w:pPr>
              <w:pStyle w:val="NoSpacing"/>
              <w:jc w:val="right"/>
              <w:rPr>
                <w:rFonts w:cs="Times New Roman"/>
              </w:rPr>
            </w:pPr>
            <w:r w:rsidRPr="0097336B">
              <w:rPr>
                <w:rFonts w:cs="Times New Roman"/>
              </w:rPr>
              <w:t>258</w:t>
            </w:r>
          </w:p>
        </w:tc>
      </w:tr>
      <w:tr w:rsidR="0097336B" w:rsidRPr="0097336B" w14:paraId="745958D9" w14:textId="77777777" w:rsidTr="0097336B">
        <w:tc>
          <w:tcPr>
            <w:tcW w:w="763" w:type="dxa"/>
          </w:tcPr>
          <w:p w14:paraId="009D23BF" w14:textId="77777777" w:rsidR="0097336B" w:rsidRPr="0097336B" w:rsidRDefault="0097336B" w:rsidP="0097336B">
            <w:pPr>
              <w:pStyle w:val="NoSpacing"/>
              <w:jc w:val="right"/>
              <w:rPr>
                <w:rFonts w:cs="Times New Roman"/>
              </w:rPr>
            </w:pPr>
            <w:r w:rsidRPr="0097336B">
              <w:rPr>
                <w:rFonts w:cs="Times New Roman"/>
              </w:rPr>
              <w:t>240</w:t>
            </w:r>
          </w:p>
        </w:tc>
        <w:tc>
          <w:tcPr>
            <w:tcW w:w="763" w:type="dxa"/>
          </w:tcPr>
          <w:p w14:paraId="27711122" w14:textId="77777777" w:rsidR="0097336B" w:rsidRPr="0097336B" w:rsidRDefault="0097336B" w:rsidP="0097336B">
            <w:pPr>
              <w:pStyle w:val="NoSpacing"/>
              <w:jc w:val="right"/>
              <w:rPr>
                <w:rFonts w:cs="Times New Roman"/>
              </w:rPr>
            </w:pPr>
            <w:r w:rsidRPr="0097336B">
              <w:rPr>
                <w:rFonts w:cs="Times New Roman"/>
              </w:rPr>
              <w:t>294</w:t>
            </w:r>
          </w:p>
        </w:tc>
        <w:tc>
          <w:tcPr>
            <w:tcW w:w="763" w:type="dxa"/>
          </w:tcPr>
          <w:p w14:paraId="37AB086A" w14:textId="77777777" w:rsidR="0097336B" w:rsidRPr="0097336B" w:rsidRDefault="0097336B" w:rsidP="0097336B">
            <w:pPr>
              <w:pStyle w:val="NoSpacing"/>
              <w:jc w:val="right"/>
              <w:rPr>
                <w:rFonts w:cs="Times New Roman"/>
              </w:rPr>
            </w:pPr>
            <w:r w:rsidRPr="0097336B">
              <w:rPr>
                <w:rFonts w:cs="Times New Roman"/>
              </w:rPr>
              <w:t>220</w:t>
            </w:r>
          </w:p>
        </w:tc>
        <w:tc>
          <w:tcPr>
            <w:tcW w:w="763" w:type="dxa"/>
          </w:tcPr>
          <w:p w14:paraId="376E9F4A" w14:textId="77777777" w:rsidR="0097336B" w:rsidRPr="0097336B" w:rsidRDefault="0097336B" w:rsidP="0097336B">
            <w:pPr>
              <w:pStyle w:val="NoSpacing"/>
              <w:jc w:val="right"/>
              <w:rPr>
                <w:rFonts w:cs="Times New Roman"/>
              </w:rPr>
            </w:pPr>
            <w:r w:rsidRPr="0097336B">
              <w:rPr>
                <w:rFonts w:cs="Times New Roman"/>
              </w:rPr>
              <w:t>200</w:t>
            </w:r>
          </w:p>
        </w:tc>
        <w:tc>
          <w:tcPr>
            <w:tcW w:w="763" w:type="dxa"/>
          </w:tcPr>
          <w:p w14:paraId="29E1B4B3" w14:textId="77777777" w:rsidR="0097336B" w:rsidRPr="0097336B" w:rsidRDefault="0097336B" w:rsidP="0097336B">
            <w:pPr>
              <w:pStyle w:val="NoSpacing"/>
              <w:jc w:val="right"/>
              <w:rPr>
                <w:rFonts w:cs="Times New Roman"/>
              </w:rPr>
            </w:pPr>
            <w:r w:rsidRPr="0097336B">
              <w:rPr>
                <w:rFonts w:cs="Times New Roman"/>
              </w:rPr>
              <w:t>220</w:t>
            </w:r>
          </w:p>
        </w:tc>
        <w:tc>
          <w:tcPr>
            <w:tcW w:w="763" w:type="dxa"/>
          </w:tcPr>
          <w:p w14:paraId="52DDF032" w14:textId="77777777" w:rsidR="0097336B" w:rsidRPr="0097336B" w:rsidRDefault="0097336B" w:rsidP="0097336B">
            <w:pPr>
              <w:pStyle w:val="NoSpacing"/>
              <w:jc w:val="right"/>
              <w:rPr>
                <w:rFonts w:cs="Times New Roman"/>
              </w:rPr>
            </w:pPr>
            <w:r w:rsidRPr="0097336B">
              <w:rPr>
                <w:rFonts w:cs="Times New Roman"/>
              </w:rPr>
              <w:t>186</w:t>
            </w:r>
          </w:p>
        </w:tc>
        <w:tc>
          <w:tcPr>
            <w:tcW w:w="763" w:type="dxa"/>
          </w:tcPr>
          <w:p w14:paraId="27549EB5" w14:textId="77777777" w:rsidR="0097336B" w:rsidRPr="0097336B" w:rsidRDefault="0097336B" w:rsidP="0097336B">
            <w:pPr>
              <w:pStyle w:val="NoSpacing"/>
              <w:jc w:val="right"/>
              <w:rPr>
                <w:rFonts w:cs="Times New Roman"/>
              </w:rPr>
            </w:pPr>
            <w:r w:rsidRPr="0097336B">
              <w:rPr>
                <w:rFonts w:cs="Times New Roman"/>
              </w:rPr>
              <w:t>352</w:t>
            </w:r>
          </w:p>
        </w:tc>
      </w:tr>
      <w:tr w:rsidR="0097336B" w:rsidRPr="0097336B" w14:paraId="16175937" w14:textId="77777777" w:rsidTr="0097336B">
        <w:tc>
          <w:tcPr>
            <w:tcW w:w="763" w:type="dxa"/>
          </w:tcPr>
          <w:p w14:paraId="22B26788" w14:textId="77777777" w:rsidR="0097336B" w:rsidRPr="0097336B" w:rsidRDefault="0097336B" w:rsidP="0097336B">
            <w:pPr>
              <w:pStyle w:val="NoSpacing"/>
              <w:jc w:val="right"/>
              <w:rPr>
                <w:rFonts w:cs="Times New Roman"/>
              </w:rPr>
            </w:pPr>
            <w:r w:rsidRPr="0097336B">
              <w:rPr>
                <w:rFonts w:cs="Times New Roman"/>
              </w:rPr>
              <w:t>202</w:t>
            </w:r>
          </w:p>
        </w:tc>
        <w:tc>
          <w:tcPr>
            <w:tcW w:w="763" w:type="dxa"/>
          </w:tcPr>
          <w:p w14:paraId="313A990F" w14:textId="77777777" w:rsidR="0097336B" w:rsidRPr="0097336B" w:rsidRDefault="0097336B" w:rsidP="0097336B">
            <w:pPr>
              <w:pStyle w:val="NoSpacing"/>
              <w:jc w:val="right"/>
              <w:rPr>
                <w:rFonts w:cs="Times New Roman"/>
              </w:rPr>
            </w:pPr>
            <w:r w:rsidRPr="0097336B">
              <w:rPr>
                <w:rFonts w:cs="Times New Roman"/>
              </w:rPr>
              <w:t>218</w:t>
            </w:r>
          </w:p>
        </w:tc>
        <w:tc>
          <w:tcPr>
            <w:tcW w:w="763" w:type="dxa"/>
          </w:tcPr>
          <w:p w14:paraId="300EA752" w14:textId="77777777" w:rsidR="0097336B" w:rsidRPr="0097336B" w:rsidRDefault="0097336B" w:rsidP="0097336B">
            <w:pPr>
              <w:pStyle w:val="NoSpacing"/>
              <w:jc w:val="right"/>
              <w:rPr>
                <w:rFonts w:cs="Times New Roman"/>
              </w:rPr>
            </w:pPr>
            <w:r w:rsidRPr="0097336B">
              <w:rPr>
                <w:rFonts w:cs="Times New Roman"/>
              </w:rPr>
              <w:t>248</w:t>
            </w:r>
          </w:p>
        </w:tc>
        <w:tc>
          <w:tcPr>
            <w:tcW w:w="763" w:type="dxa"/>
          </w:tcPr>
          <w:p w14:paraId="3D35CA95" w14:textId="77777777" w:rsidR="0097336B" w:rsidRPr="0097336B" w:rsidRDefault="0097336B" w:rsidP="0097336B">
            <w:pPr>
              <w:pStyle w:val="NoSpacing"/>
              <w:jc w:val="right"/>
              <w:rPr>
                <w:rFonts w:cs="Times New Roman"/>
              </w:rPr>
            </w:pPr>
            <w:r w:rsidRPr="0097336B">
              <w:rPr>
                <w:rFonts w:cs="Times New Roman"/>
              </w:rPr>
              <w:t>278</w:t>
            </w:r>
          </w:p>
        </w:tc>
        <w:tc>
          <w:tcPr>
            <w:tcW w:w="763" w:type="dxa"/>
          </w:tcPr>
          <w:p w14:paraId="53A98F25" w14:textId="77777777" w:rsidR="0097336B" w:rsidRPr="0097336B" w:rsidRDefault="0097336B" w:rsidP="0097336B">
            <w:pPr>
              <w:pStyle w:val="NoSpacing"/>
              <w:jc w:val="right"/>
              <w:rPr>
                <w:rFonts w:cs="Times New Roman"/>
              </w:rPr>
            </w:pPr>
            <w:r w:rsidRPr="0097336B">
              <w:rPr>
                <w:rFonts w:cs="Times New Roman"/>
              </w:rPr>
              <w:t>248</w:t>
            </w:r>
          </w:p>
        </w:tc>
        <w:tc>
          <w:tcPr>
            <w:tcW w:w="763" w:type="dxa"/>
          </w:tcPr>
          <w:p w14:paraId="2AE55031" w14:textId="77777777" w:rsidR="0097336B" w:rsidRPr="0097336B" w:rsidRDefault="0097336B" w:rsidP="0097336B">
            <w:pPr>
              <w:pStyle w:val="NoSpacing"/>
              <w:jc w:val="right"/>
              <w:rPr>
                <w:rFonts w:cs="Times New Roman"/>
              </w:rPr>
            </w:pPr>
            <w:r w:rsidRPr="0097336B">
              <w:rPr>
                <w:rFonts w:cs="Times New Roman"/>
              </w:rPr>
              <w:t>270</w:t>
            </w:r>
          </w:p>
        </w:tc>
        <w:tc>
          <w:tcPr>
            <w:tcW w:w="763" w:type="dxa"/>
          </w:tcPr>
          <w:p w14:paraId="3A4221CC" w14:textId="77777777" w:rsidR="0097336B" w:rsidRPr="0097336B" w:rsidRDefault="0097336B" w:rsidP="0097336B">
            <w:pPr>
              <w:pStyle w:val="NoSpacing"/>
              <w:jc w:val="right"/>
              <w:rPr>
                <w:rFonts w:cs="Times New Roman"/>
              </w:rPr>
            </w:pPr>
            <w:r w:rsidRPr="0097336B">
              <w:rPr>
                <w:rFonts w:cs="Times New Roman"/>
              </w:rPr>
              <w:t>242</w:t>
            </w:r>
          </w:p>
        </w:tc>
      </w:tr>
    </w:tbl>
    <w:p w14:paraId="24232467" w14:textId="77777777" w:rsidR="003C109E" w:rsidRDefault="003C109E" w:rsidP="003C109E">
      <w:pPr>
        <w:pStyle w:val="NoSpacing"/>
        <w:ind w:left="720"/>
        <w:rPr>
          <w:szCs w:val="32"/>
        </w:rPr>
      </w:pPr>
    </w:p>
    <w:p w14:paraId="4EA7607A" w14:textId="77777777" w:rsidR="003C109E" w:rsidRDefault="003C109E">
      <w:pPr>
        <w:rPr>
          <w:rFonts w:eastAsiaTheme="minorEastAsia" w:cstheme="minorBidi"/>
          <w:szCs w:val="32"/>
          <w:lang w:eastAsia="ja-JP"/>
        </w:rPr>
      </w:pPr>
      <w:r>
        <w:rPr>
          <w:szCs w:val="32"/>
        </w:rPr>
        <w:br w:type="page"/>
      </w:r>
    </w:p>
    <w:p w14:paraId="19FF95EF" w14:textId="7338371E" w:rsidR="001F7D46" w:rsidRDefault="001F7D46" w:rsidP="0054066A">
      <w:pPr>
        <w:pStyle w:val="NoSpacing"/>
        <w:numPr>
          <w:ilvl w:val="0"/>
          <w:numId w:val="44"/>
        </w:numPr>
        <w:rPr>
          <w:szCs w:val="32"/>
        </w:rPr>
      </w:pPr>
      <w:r>
        <w:rPr>
          <w:szCs w:val="32"/>
        </w:rPr>
        <w:t xml:space="preserve">The size of fish is very important to commercial fishing.  A study conducted in 2012 collected the lengths of Atlantic cod caught in nets in Karlskrona </w:t>
      </w:r>
      <w:r w:rsidRPr="0097336B">
        <w:rPr>
          <w:rFonts w:eastAsiaTheme="minorHAnsi"/>
          <w:szCs w:val="32"/>
        </w:rPr>
        <w:t>(Ovegard, Berndt &amp; Lunneryd, 2012)</w:t>
      </w:r>
      <w:r>
        <w:rPr>
          <w:szCs w:val="32"/>
        </w:rPr>
        <w:t>.  Data based on information from the study is in table #6.4.4.  Determine if the data is from a population that is normally distributed.</w:t>
      </w:r>
    </w:p>
    <w:p w14:paraId="29BEC785" w14:textId="16F90C44" w:rsidR="001F7D46" w:rsidRDefault="001F7D46" w:rsidP="001F7D46">
      <w:pPr>
        <w:pStyle w:val="NoSpacing"/>
        <w:ind w:left="720"/>
        <w:rPr>
          <w:szCs w:val="32"/>
        </w:rPr>
      </w:pPr>
      <w:r>
        <w:rPr>
          <w:b/>
          <w:szCs w:val="32"/>
        </w:rPr>
        <w:t>Table #6.4.4: Atlantic Cod Lengths</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gridCol w:w="643"/>
        <w:gridCol w:w="643"/>
      </w:tblGrid>
      <w:tr w:rsidR="001F7D46" w14:paraId="565933AE" w14:textId="77777777" w:rsidTr="001F7D46">
        <w:tc>
          <w:tcPr>
            <w:tcW w:w="643" w:type="dxa"/>
          </w:tcPr>
          <w:p w14:paraId="44AD33E0" w14:textId="741BDEF1" w:rsidR="001F7D46" w:rsidRDefault="001F7D46" w:rsidP="001F7D46">
            <w:pPr>
              <w:pStyle w:val="NoSpacing"/>
              <w:jc w:val="right"/>
              <w:rPr>
                <w:szCs w:val="32"/>
              </w:rPr>
            </w:pPr>
            <w:r>
              <w:rPr>
                <w:szCs w:val="32"/>
              </w:rPr>
              <w:t>48</w:t>
            </w:r>
          </w:p>
        </w:tc>
        <w:tc>
          <w:tcPr>
            <w:tcW w:w="643" w:type="dxa"/>
          </w:tcPr>
          <w:p w14:paraId="43ABDFEE" w14:textId="6C44AA46" w:rsidR="001F7D46" w:rsidRDefault="001F7D46" w:rsidP="001F7D46">
            <w:pPr>
              <w:pStyle w:val="NoSpacing"/>
              <w:jc w:val="right"/>
              <w:rPr>
                <w:szCs w:val="32"/>
              </w:rPr>
            </w:pPr>
            <w:r>
              <w:rPr>
                <w:szCs w:val="32"/>
              </w:rPr>
              <w:t>50</w:t>
            </w:r>
          </w:p>
        </w:tc>
        <w:tc>
          <w:tcPr>
            <w:tcW w:w="643" w:type="dxa"/>
          </w:tcPr>
          <w:p w14:paraId="33BA9935" w14:textId="214540D5" w:rsidR="001F7D46" w:rsidRDefault="001F7D46" w:rsidP="001F7D46">
            <w:pPr>
              <w:pStyle w:val="NoSpacing"/>
              <w:jc w:val="right"/>
              <w:rPr>
                <w:szCs w:val="32"/>
              </w:rPr>
            </w:pPr>
            <w:r>
              <w:rPr>
                <w:szCs w:val="32"/>
              </w:rPr>
              <w:t>50</w:t>
            </w:r>
          </w:p>
        </w:tc>
        <w:tc>
          <w:tcPr>
            <w:tcW w:w="643" w:type="dxa"/>
          </w:tcPr>
          <w:p w14:paraId="189467BD" w14:textId="78D4F987" w:rsidR="001F7D46" w:rsidRDefault="001F7D46" w:rsidP="001F7D46">
            <w:pPr>
              <w:pStyle w:val="NoSpacing"/>
              <w:jc w:val="right"/>
              <w:rPr>
                <w:szCs w:val="32"/>
              </w:rPr>
            </w:pPr>
            <w:r>
              <w:rPr>
                <w:szCs w:val="32"/>
              </w:rPr>
              <w:t>55</w:t>
            </w:r>
          </w:p>
        </w:tc>
        <w:tc>
          <w:tcPr>
            <w:tcW w:w="643" w:type="dxa"/>
          </w:tcPr>
          <w:p w14:paraId="105C7D34" w14:textId="1D759B31" w:rsidR="001F7D46" w:rsidRDefault="001F7D46" w:rsidP="001F7D46">
            <w:pPr>
              <w:pStyle w:val="NoSpacing"/>
              <w:jc w:val="right"/>
              <w:rPr>
                <w:szCs w:val="32"/>
              </w:rPr>
            </w:pPr>
            <w:r>
              <w:rPr>
                <w:szCs w:val="32"/>
              </w:rPr>
              <w:t>53</w:t>
            </w:r>
          </w:p>
        </w:tc>
        <w:tc>
          <w:tcPr>
            <w:tcW w:w="643" w:type="dxa"/>
          </w:tcPr>
          <w:p w14:paraId="473BE891" w14:textId="43CF770D" w:rsidR="001F7D46" w:rsidRDefault="001F7D46" w:rsidP="001F7D46">
            <w:pPr>
              <w:pStyle w:val="NoSpacing"/>
              <w:jc w:val="right"/>
              <w:rPr>
                <w:szCs w:val="32"/>
              </w:rPr>
            </w:pPr>
            <w:r>
              <w:rPr>
                <w:szCs w:val="32"/>
              </w:rPr>
              <w:t>50</w:t>
            </w:r>
          </w:p>
        </w:tc>
        <w:tc>
          <w:tcPr>
            <w:tcW w:w="643" w:type="dxa"/>
          </w:tcPr>
          <w:p w14:paraId="6055D0C0" w14:textId="0916F5CF" w:rsidR="001F7D46" w:rsidRDefault="001F7D46" w:rsidP="001F7D46">
            <w:pPr>
              <w:pStyle w:val="NoSpacing"/>
              <w:jc w:val="right"/>
              <w:rPr>
                <w:szCs w:val="32"/>
              </w:rPr>
            </w:pPr>
            <w:r>
              <w:rPr>
                <w:szCs w:val="32"/>
              </w:rPr>
              <w:t>49</w:t>
            </w:r>
          </w:p>
        </w:tc>
        <w:tc>
          <w:tcPr>
            <w:tcW w:w="643" w:type="dxa"/>
          </w:tcPr>
          <w:p w14:paraId="573639EE" w14:textId="50E0AFA2" w:rsidR="001F7D46" w:rsidRDefault="001F7D46" w:rsidP="001F7D46">
            <w:pPr>
              <w:pStyle w:val="NoSpacing"/>
              <w:jc w:val="right"/>
              <w:rPr>
                <w:szCs w:val="32"/>
              </w:rPr>
            </w:pPr>
            <w:r>
              <w:rPr>
                <w:szCs w:val="32"/>
              </w:rPr>
              <w:t>52</w:t>
            </w:r>
          </w:p>
        </w:tc>
      </w:tr>
      <w:tr w:rsidR="001F7D46" w14:paraId="2DC5629A" w14:textId="77777777" w:rsidTr="001F7D46">
        <w:tc>
          <w:tcPr>
            <w:tcW w:w="643" w:type="dxa"/>
          </w:tcPr>
          <w:p w14:paraId="37207A58" w14:textId="56BEC4D9" w:rsidR="001F7D46" w:rsidRDefault="001F7D46" w:rsidP="001F7D46">
            <w:pPr>
              <w:pStyle w:val="NoSpacing"/>
              <w:jc w:val="right"/>
              <w:rPr>
                <w:szCs w:val="32"/>
              </w:rPr>
            </w:pPr>
            <w:r>
              <w:rPr>
                <w:szCs w:val="32"/>
              </w:rPr>
              <w:t>61</w:t>
            </w:r>
          </w:p>
        </w:tc>
        <w:tc>
          <w:tcPr>
            <w:tcW w:w="643" w:type="dxa"/>
          </w:tcPr>
          <w:p w14:paraId="74025D87" w14:textId="6F92A15B" w:rsidR="001F7D46" w:rsidRDefault="001F7D46" w:rsidP="001F7D46">
            <w:pPr>
              <w:pStyle w:val="NoSpacing"/>
              <w:jc w:val="right"/>
              <w:rPr>
                <w:szCs w:val="32"/>
              </w:rPr>
            </w:pPr>
            <w:r>
              <w:rPr>
                <w:szCs w:val="32"/>
              </w:rPr>
              <w:t>48</w:t>
            </w:r>
          </w:p>
        </w:tc>
        <w:tc>
          <w:tcPr>
            <w:tcW w:w="643" w:type="dxa"/>
          </w:tcPr>
          <w:p w14:paraId="19CB02E6" w14:textId="674508CE" w:rsidR="001F7D46" w:rsidRDefault="001F7D46" w:rsidP="001F7D46">
            <w:pPr>
              <w:pStyle w:val="NoSpacing"/>
              <w:jc w:val="right"/>
              <w:rPr>
                <w:szCs w:val="32"/>
              </w:rPr>
            </w:pPr>
            <w:r>
              <w:rPr>
                <w:szCs w:val="32"/>
              </w:rPr>
              <w:t>45</w:t>
            </w:r>
          </w:p>
        </w:tc>
        <w:tc>
          <w:tcPr>
            <w:tcW w:w="643" w:type="dxa"/>
          </w:tcPr>
          <w:p w14:paraId="1C3AF8F7" w14:textId="5E6FC4A4" w:rsidR="001F7D46" w:rsidRDefault="001F7D46" w:rsidP="001F7D46">
            <w:pPr>
              <w:pStyle w:val="NoSpacing"/>
              <w:jc w:val="right"/>
              <w:rPr>
                <w:szCs w:val="32"/>
              </w:rPr>
            </w:pPr>
            <w:r>
              <w:rPr>
                <w:szCs w:val="32"/>
              </w:rPr>
              <w:t>47</w:t>
            </w:r>
          </w:p>
        </w:tc>
        <w:tc>
          <w:tcPr>
            <w:tcW w:w="643" w:type="dxa"/>
          </w:tcPr>
          <w:p w14:paraId="1D6DD32E" w14:textId="00D7A072" w:rsidR="001F7D46" w:rsidRDefault="001F7D46" w:rsidP="001F7D46">
            <w:pPr>
              <w:pStyle w:val="NoSpacing"/>
              <w:jc w:val="right"/>
              <w:rPr>
                <w:szCs w:val="32"/>
              </w:rPr>
            </w:pPr>
            <w:r>
              <w:rPr>
                <w:szCs w:val="32"/>
              </w:rPr>
              <w:t>53</w:t>
            </w:r>
          </w:p>
        </w:tc>
        <w:tc>
          <w:tcPr>
            <w:tcW w:w="643" w:type="dxa"/>
          </w:tcPr>
          <w:p w14:paraId="194B4F13" w14:textId="6B32F939" w:rsidR="001F7D46" w:rsidRDefault="001F7D46" w:rsidP="001F7D46">
            <w:pPr>
              <w:pStyle w:val="NoSpacing"/>
              <w:jc w:val="right"/>
              <w:rPr>
                <w:szCs w:val="32"/>
              </w:rPr>
            </w:pPr>
            <w:r>
              <w:rPr>
                <w:szCs w:val="32"/>
              </w:rPr>
              <w:t>46</w:t>
            </w:r>
          </w:p>
        </w:tc>
        <w:tc>
          <w:tcPr>
            <w:tcW w:w="643" w:type="dxa"/>
          </w:tcPr>
          <w:p w14:paraId="79254AB0" w14:textId="1D8FE84F" w:rsidR="001F7D46" w:rsidRDefault="001F7D46" w:rsidP="001F7D46">
            <w:pPr>
              <w:pStyle w:val="NoSpacing"/>
              <w:jc w:val="right"/>
              <w:rPr>
                <w:szCs w:val="32"/>
              </w:rPr>
            </w:pPr>
            <w:r>
              <w:rPr>
                <w:szCs w:val="32"/>
              </w:rPr>
              <w:t>50</w:t>
            </w:r>
          </w:p>
        </w:tc>
        <w:tc>
          <w:tcPr>
            <w:tcW w:w="643" w:type="dxa"/>
          </w:tcPr>
          <w:p w14:paraId="26AF4A62" w14:textId="34CFF398" w:rsidR="001F7D46" w:rsidRDefault="001F7D46" w:rsidP="001F7D46">
            <w:pPr>
              <w:pStyle w:val="NoSpacing"/>
              <w:jc w:val="right"/>
              <w:rPr>
                <w:szCs w:val="32"/>
              </w:rPr>
            </w:pPr>
            <w:r>
              <w:rPr>
                <w:szCs w:val="32"/>
              </w:rPr>
              <w:t>48</w:t>
            </w:r>
          </w:p>
        </w:tc>
      </w:tr>
      <w:tr w:rsidR="001F7D46" w14:paraId="1399A2C2" w14:textId="77777777" w:rsidTr="001F7D46">
        <w:tc>
          <w:tcPr>
            <w:tcW w:w="643" w:type="dxa"/>
          </w:tcPr>
          <w:p w14:paraId="08646EFD" w14:textId="28C0E058" w:rsidR="001F7D46" w:rsidRDefault="001F7D46" w:rsidP="001F7D46">
            <w:pPr>
              <w:pStyle w:val="NoSpacing"/>
              <w:jc w:val="right"/>
              <w:rPr>
                <w:szCs w:val="32"/>
              </w:rPr>
            </w:pPr>
            <w:r>
              <w:rPr>
                <w:szCs w:val="32"/>
              </w:rPr>
              <w:t>42</w:t>
            </w:r>
          </w:p>
        </w:tc>
        <w:tc>
          <w:tcPr>
            <w:tcW w:w="643" w:type="dxa"/>
          </w:tcPr>
          <w:p w14:paraId="10028680" w14:textId="0A6B4672" w:rsidR="001F7D46" w:rsidRDefault="001F7D46" w:rsidP="001F7D46">
            <w:pPr>
              <w:pStyle w:val="NoSpacing"/>
              <w:jc w:val="right"/>
              <w:rPr>
                <w:szCs w:val="32"/>
              </w:rPr>
            </w:pPr>
            <w:r>
              <w:rPr>
                <w:szCs w:val="32"/>
              </w:rPr>
              <w:t>44</w:t>
            </w:r>
          </w:p>
        </w:tc>
        <w:tc>
          <w:tcPr>
            <w:tcW w:w="643" w:type="dxa"/>
          </w:tcPr>
          <w:p w14:paraId="4BEEA4E1" w14:textId="507A38EA" w:rsidR="001F7D46" w:rsidRDefault="001F7D46" w:rsidP="001F7D46">
            <w:pPr>
              <w:pStyle w:val="NoSpacing"/>
              <w:jc w:val="right"/>
              <w:rPr>
                <w:szCs w:val="32"/>
              </w:rPr>
            </w:pPr>
            <w:r>
              <w:rPr>
                <w:szCs w:val="32"/>
              </w:rPr>
              <w:t>50</w:t>
            </w:r>
          </w:p>
        </w:tc>
        <w:tc>
          <w:tcPr>
            <w:tcW w:w="643" w:type="dxa"/>
          </w:tcPr>
          <w:p w14:paraId="1D38376A" w14:textId="7BE63701" w:rsidR="001F7D46" w:rsidRDefault="001F7D46" w:rsidP="001F7D46">
            <w:pPr>
              <w:pStyle w:val="NoSpacing"/>
              <w:jc w:val="right"/>
              <w:rPr>
                <w:szCs w:val="32"/>
              </w:rPr>
            </w:pPr>
            <w:r>
              <w:rPr>
                <w:szCs w:val="32"/>
              </w:rPr>
              <w:t>60</w:t>
            </w:r>
          </w:p>
        </w:tc>
        <w:tc>
          <w:tcPr>
            <w:tcW w:w="643" w:type="dxa"/>
          </w:tcPr>
          <w:p w14:paraId="10B291A9" w14:textId="49D924F0" w:rsidR="001F7D46" w:rsidRDefault="001F7D46" w:rsidP="001F7D46">
            <w:pPr>
              <w:pStyle w:val="NoSpacing"/>
              <w:jc w:val="right"/>
              <w:rPr>
                <w:szCs w:val="32"/>
              </w:rPr>
            </w:pPr>
            <w:r>
              <w:rPr>
                <w:szCs w:val="32"/>
              </w:rPr>
              <w:t>54</w:t>
            </w:r>
          </w:p>
        </w:tc>
        <w:tc>
          <w:tcPr>
            <w:tcW w:w="643" w:type="dxa"/>
          </w:tcPr>
          <w:p w14:paraId="2D8AC40E" w14:textId="2A6AE388" w:rsidR="001F7D46" w:rsidRDefault="001F7D46" w:rsidP="001F7D46">
            <w:pPr>
              <w:pStyle w:val="NoSpacing"/>
              <w:jc w:val="right"/>
              <w:rPr>
                <w:szCs w:val="32"/>
              </w:rPr>
            </w:pPr>
            <w:r>
              <w:rPr>
                <w:szCs w:val="32"/>
              </w:rPr>
              <w:t>48</w:t>
            </w:r>
          </w:p>
        </w:tc>
        <w:tc>
          <w:tcPr>
            <w:tcW w:w="643" w:type="dxa"/>
          </w:tcPr>
          <w:p w14:paraId="3F9027C0" w14:textId="61A791CD" w:rsidR="001F7D46" w:rsidRDefault="001F7D46" w:rsidP="001F7D46">
            <w:pPr>
              <w:pStyle w:val="NoSpacing"/>
              <w:jc w:val="right"/>
              <w:rPr>
                <w:szCs w:val="32"/>
              </w:rPr>
            </w:pPr>
            <w:r>
              <w:rPr>
                <w:szCs w:val="32"/>
              </w:rPr>
              <w:t>50</w:t>
            </w:r>
          </w:p>
        </w:tc>
        <w:tc>
          <w:tcPr>
            <w:tcW w:w="643" w:type="dxa"/>
          </w:tcPr>
          <w:p w14:paraId="1851C25A" w14:textId="7491448E" w:rsidR="001F7D46" w:rsidRDefault="001F7D46" w:rsidP="001F7D46">
            <w:pPr>
              <w:pStyle w:val="NoSpacing"/>
              <w:jc w:val="right"/>
              <w:rPr>
                <w:szCs w:val="32"/>
              </w:rPr>
            </w:pPr>
            <w:r>
              <w:rPr>
                <w:szCs w:val="32"/>
              </w:rPr>
              <w:t>49</w:t>
            </w:r>
          </w:p>
        </w:tc>
      </w:tr>
      <w:tr w:rsidR="001F7D46" w14:paraId="5C147918" w14:textId="77777777" w:rsidTr="001F7D46">
        <w:tc>
          <w:tcPr>
            <w:tcW w:w="643" w:type="dxa"/>
          </w:tcPr>
          <w:p w14:paraId="08059877" w14:textId="03FFE8AF" w:rsidR="001F7D46" w:rsidRDefault="001F7D46" w:rsidP="001F7D46">
            <w:pPr>
              <w:pStyle w:val="NoSpacing"/>
              <w:jc w:val="right"/>
              <w:rPr>
                <w:szCs w:val="32"/>
              </w:rPr>
            </w:pPr>
            <w:r>
              <w:rPr>
                <w:szCs w:val="32"/>
              </w:rPr>
              <w:t>53</w:t>
            </w:r>
          </w:p>
        </w:tc>
        <w:tc>
          <w:tcPr>
            <w:tcW w:w="643" w:type="dxa"/>
          </w:tcPr>
          <w:p w14:paraId="59B6B23E" w14:textId="0B8E4709" w:rsidR="001F7D46" w:rsidRDefault="001F7D46" w:rsidP="001F7D46">
            <w:pPr>
              <w:pStyle w:val="NoSpacing"/>
              <w:jc w:val="right"/>
              <w:rPr>
                <w:szCs w:val="32"/>
              </w:rPr>
            </w:pPr>
            <w:r>
              <w:rPr>
                <w:szCs w:val="32"/>
              </w:rPr>
              <w:t>48</w:t>
            </w:r>
          </w:p>
        </w:tc>
        <w:tc>
          <w:tcPr>
            <w:tcW w:w="643" w:type="dxa"/>
          </w:tcPr>
          <w:p w14:paraId="50E0EA63" w14:textId="6C47E65B" w:rsidR="001F7D46" w:rsidRDefault="001F7D46" w:rsidP="001F7D46">
            <w:pPr>
              <w:pStyle w:val="NoSpacing"/>
              <w:jc w:val="right"/>
              <w:rPr>
                <w:szCs w:val="32"/>
              </w:rPr>
            </w:pPr>
            <w:r>
              <w:rPr>
                <w:szCs w:val="32"/>
              </w:rPr>
              <w:t>52</w:t>
            </w:r>
          </w:p>
        </w:tc>
        <w:tc>
          <w:tcPr>
            <w:tcW w:w="643" w:type="dxa"/>
          </w:tcPr>
          <w:p w14:paraId="5F8CA716" w14:textId="1D5D12D8" w:rsidR="001F7D46" w:rsidRDefault="001F7D46" w:rsidP="001F7D46">
            <w:pPr>
              <w:pStyle w:val="NoSpacing"/>
              <w:jc w:val="right"/>
              <w:rPr>
                <w:szCs w:val="32"/>
              </w:rPr>
            </w:pPr>
            <w:r>
              <w:rPr>
                <w:szCs w:val="32"/>
              </w:rPr>
              <w:t>56</w:t>
            </w:r>
          </w:p>
        </w:tc>
        <w:tc>
          <w:tcPr>
            <w:tcW w:w="643" w:type="dxa"/>
          </w:tcPr>
          <w:p w14:paraId="31F2F001" w14:textId="16A89D99" w:rsidR="001F7D46" w:rsidRDefault="001F7D46" w:rsidP="001F7D46">
            <w:pPr>
              <w:pStyle w:val="NoSpacing"/>
              <w:jc w:val="right"/>
              <w:rPr>
                <w:szCs w:val="32"/>
              </w:rPr>
            </w:pPr>
            <w:r>
              <w:rPr>
                <w:szCs w:val="32"/>
              </w:rPr>
              <w:t>46</w:t>
            </w:r>
          </w:p>
        </w:tc>
        <w:tc>
          <w:tcPr>
            <w:tcW w:w="643" w:type="dxa"/>
          </w:tcPr>
          <w:p w14:paraId="4FEE1740" w14:textId="5DB2A1BD" w:rsidR="001F7D46" w:rsidRDefault="001F7D46" w:rsidP="001F7D46">
            <w:pPr>
              <w:pStyle w:val="NoSpacing"/>
              <w:jc w:val="right"/>
              <w:rPr>
                <w:szCs w:val="32"/>
              </w:rPr>
            </w:pPr>
            <w:r>
              <w:rPr>
                <w:szCs w:val="32"/>
              </w:rPr>
              <w:t>46</w:t>
            </w:r>
          </w:p>
        </w:tc>
        <w:tc>
          <w:tcPr>
            <w:tcW w:w="643" w:type="dxa"/>
          </w:tcPr>
          <w:p w14:paraId="7BFED7A0" w14:textId="28F3C17A" w:rsidR="001F7D46" w:rsidRDefault="001F7D46" w:rsidP="001F7D46">
            <w:pPr>
              <w:pStyle w:val="NoSpacing"/>
              <w:jc w:val="right"/>
              <w:rPr>
                <w:szCs w:val="32"/>
              </w:rPr>
            </w:pPr>
            <w:r>
              <w:rPr>
                <w:szCs w:val="32"/>
              </w:rPr>
              <w:t>47</w:t>
            </w:r>
          </w:p>
        </w:tc>
        <w:tc>
          <w:tcPr>
            <w:tcW w:w="643" w:type="dxa"/>
          </w:tcPr>
          <w:p w14:paraId="7AA30C1C" w14:textId="2A523BCA" w:rsidR="001F7D46" w:rsidRDefault="001F7D46" w:rsidP="001F7D46">
            <w:pPr>
              <w:pStyle w:val="NoSpacing"/>
              <w:jc w:val="right"/>
              <w:rPr>
                <w:szCs w:val="32"/>
              </w:rPr>
            </w:pPr>
            <w:r>
              <w:rPr>
                <w:szCs w:val="32"/>
              </w:rPr>
              <w:t>48</w:t>
            </w:r>
          </w:p>
        </w:tc>
      </w:tr>
      <w:tr w:rsidR="001F7D46" w14:paraId="6F56E854" w14:textId="77777777" w:rsidTr="001F7D46">
        <w:tc>
          <w:tcPr>
            <w:tcW w:w="643" w:type="dxa"/>
          </w:tcPr>
          <w:p w14:paraId="18766F5A" w14:textId="2FCC7F63" w:rsidR="001F7D46" w:rsidRDefault="001F7D46" w:rsidP="001F7D46">
            <w:pPr>
              <w:pStyle w:val="NoSpacing"/>
              <w:jc w:val="right"/>
              <w:rPr>
                <w:szCs w:val="32"/>
              </w:rPr>
            </w:pPr>
            <w:r>
              <w:rPr>
                <w:szCs w:val="32"/>
              </w:rPr>
              <w:t>48</w:t>
            </w:r>
          </w:p>
        </w:tc>
        <w:tc>
          <w:tcPr>
            <w:tcW w:w="643" w:type="dxa"/>
          </w:tcPr>
          <w:p w14:paraId="129A9D2D" w14:textId="533FCBFC" w:rsidR="001F7D46" w:rsidRDefault="001F7D46" w:rsidP="001F7D46">
            <w:pPr>
              <w:pStyle w:val="NoSpacing"/>
              <w:jc w:val="right"/>
              <w:rPr>
                <w:szCs w:val="32"/>
              </w:rPr>
            </w:pPr>
            <w:r>
              <w:rPr>
                <w:szCs w:val="32"/>
              </w:rPr>
              <w:t>49</w:t>
            </w:r>
          </w:p>
        </w:tc>
        <w:tc>
          <w:tcPr>
            <w:tcW w:w="643" w:type="dxa"/>
          </w:tcPr>
          <w:p w14:paraId="508C73C8" w14:textId="51816647" w:rsidR="001F7D46" w:rsidRDefault="001F7D46" w:rsidP="001F7D46">
            <w:pPr>
              <w:pStyle w:val="NoSpacing"/>
              <w:jc w:val="right"/>
              <w:rPr>
                <w:szCs w:val="32"/>
              </w:rPr>
            </w:pPr>
            <w:r>
              <w:rPr>
                <w:szCs w:val="32"/>
              </w:rPr>
              <w:t>52</w:t>
            </w:r>
          </w:p>
        </w:tc>
        <w:tc>
          <w:tcPr>
            <w:tcW w:w="643" w:type="dxa"/>
          </w:tcPr>
          <w:p w14:paraId="37428E7B" w14:textId="6C3D8290" w:rsidR="001F7D46" w:rsidRDefault="001F7D46" w:rsidP="001F7D46">
            <w:pPr>
              <w:pStyle w:val="NoSpacing"/>
              <w:jc w:val="right"/>
              <w:rPr>
                <w:szCs w:val="32"/>
              </w:rPr>
            </w:pPr>
            <w:r>
              <w:rPr>
                <w:szCs w:val="32"/>
              </w:rPr>
              <w:t>47</w:t>
            </w:r>
          </w:p>
        </w:tc>
        <w:tc>
          <w:tcPr>
            <w:tcW w:w="643" w:type="dxa"/>
          </w:tcPr>
          <w:p w14:paraId="0F60E1D3" w14:textId="0EC6C72D" w:rsidR="001F7D46" w:rsidRDefault="001F7D46" w:rsidP="001F7D46">
            <w:pPr>
              <w:pStyle w:val="NoSpacing"/>
              <w:jc w:val="right"/>
              <w:rPr>
                <w:szCs w:val="32"/>
              </w:rPr>
            </w:pPr>
            <w:r>
              <w:rPr>
                <w:szCs w:val="32"/>
              </w:rPr>
              <w:t>51</w:t>
            </w:r>
          </w:p>
        </w:tc>
        <w:tc>
          <w:tcPr>
            <w:tcW w:w="643" w:type="dxa"/>
          </w:tcPr>
          <w:p w14:paraId="12C406AA" w14:textId="7AD3BC5F" w:rsidR="001F7D46" w:rsidRDefault="001F7D46" w:rsidP="001F7D46">
            <w:pPr>
              <w:pStyle w:val="NoSpacing"/>
              <w:jc w:val="right"/>
              <w:rPr>
                <w:szCs w:val="32"/>
              </w:rPr>
            </w:pPr>
            <w:r>
              <w:rPr>
                <w:szCs w:val="32"/>
              </w:rPr>
              <w:t>48</w:t>
            </w:r>
          </w:p>
        </w:tc>
        <w:tc>
          <w:tcPr>
            <w:tcW w:w="643" w:type="dxa"/>
          </w:tcPr>
          <w:p w14:paraId="05406547" w14:textId="27EE7D1A" w:rsidR="001F7D46" w:rsidRDefault="001F7D46" w:rsidP="001F7D46">
            <w:pPr>
              <w:pStyle w:val="NoSpacing"/>
              <w:jc w:val="right"/>
              <w:rPr>
                <w:szCs w:val="32"/>
              </w:rPr>
            </w:pPr>
            <w:r>
              <w:rPr>
                <w:szCs w:val="32"/>
              </w:rPr>
              <w:t>45</w:t>
            </w:r>
          </w:p>
        </w:tc>
        <w:tc>
          <w:tcPr>
            <w:tcW w:w="643" w:type="dxa"/>
          </w:tcPr>
          <w:p w14:paraId="127A0D24" w14:textId="03421A34" w:rsidR="001F7D46" w:rsidRDefault="001F7D46" w:rsidP="001F7D46">
            <w:pPr>
              <w:pStyle w:val="NoSpacing"/>
              <w:jc w:val="right"/>
              <w:rPr>
                <w:szCs w:val="32"/>
              </w:rPr>
            </w:pPr>
            <w:r>
              <w:rPr>
                <w:szCs w:val="32"/>
              </w:rPr>
              <w:t>47</w:t>
            </w:r>
          </w:p>
        </w:tc>
      </w:tr>
    </w:tbl>
    <w:p w14:paraId="6B584319" w14:textId="77777777" w:rsidR="001F7D46" w:rsidRPr="001F7D46" w:rsidRDefault="001F7D46" w:rsidP="001F7D46">
      <w:pPr>
        <w:pStyle w:val="NoSpacing"/>
        <w:ind w:left="720"/>
        <w:rPr>
          <w:szCs w:val="32"/>
        </w:rPr>
      </w:pPr>
    </w:p>
    <w:p w14:paraId="14E08B2E" w14:textId="77777777" w:rsidR="001F7D46" w:rsidRDefault="001F7D46" w:rsidP="001F7D46">
      <w:pPr>
        <w:pStyle w:val="NoSpacing"/>
        <w:ind w:left="720"/>
        <w:rPr>
          <w:szCs w:val="32"/>
        </w:rPr>
      </w:pPr>
    </w:p>
    <w:p w14:paraId="72DE90D2" w14:textId="761443FB" w:rsidR="001F7D46" w:rsidRPr="001F7D46" w:rsidRDefault="001F7D46" w:rsidP="0054066A">
      <w:pPr>
        <w:pStyle w:val="NoSpacing"/>
        <w:numPr>
          <w:ilvl w:val="0"/>
          <w:numId w:val="44"/>
        </w:numPr>
        <w:rPr>
          <w:szCs w:val="32"/>
        </w:rPr>
      </w:pPr>
      <w:r>
        <w:t>The WHO MONICA Project collected blood pressure</w:t>
      </w:r>
      <w:r w:rsidR="009B0DB5">
        <w:t xml:space="preserve"> data</w:t>
      </w:r>
      <w:r>
        <w:t xml:space="preserve"> for people</w:t>
      </w:r>
      <w:r w:rsidR="009B0DB5">
        <w:t xml:space="preserve"> in China</w:t>
      </w:r>
      <w:r>
        <w:t xml:space="preserve"> </w:t>
      </w:r>
      <w:r w:rsidRPr="001F7D46">
        <w:rPr>
          <w:rFonts w:eastAsiaTheme="minorHAnsi"/>
          <w:szCs w:val="32"/>
        </w:rPr>
        <w:t>(Kuulasmaa, Hense &amp; Tolonen, 1998)</w:t>
      </w:r>
      <w:r>
        <w:t>.  Data based on information from the study is in table #6.4.5.  Determine if the data is from a population that is normally distributed.</w:t>
      </w:r>
    </w:p>
    <w:p w14:paraId="67D1C853" w14:textId="76E04B45" w:rsidR="001F7D46" w:rsidRDefault="001F7D46" w:rsidP="001F7D46">
      <w:pPr>
        <w:pStyle w:val="NoSpacing"/>
        <w:ind w:left="720"/>
        <w:rPr>
          <w:szCs w:val="32"/>
        </w:rPr>
      </w:pPr>
      <w:r>
        <w:rPr>
          <w:b/>
          <w:szCs w:val="32"/>
        </w:rPr>
        <w:t>Table #6.4.5: Blood Pressure Values for People in China</w:t>
      </w:r>
    </w:p>
    <w:tbl>
      <w:tblPr>
        <w:tblStyle w:val="TableGrid"/>
        <w:tblW w:w="0" w:type="auto"/>
        <w:tblInd w:w="1440" w:type="dxa"/>
        <w:tblLook w:val="04A0" w:firstRow="1" w:lastRow="0" w:firstColumn="1" w:lastColumn="0" w:noHBand="0" w:noVBand="1"/>
      </w:tblPr>
      <w:tblGrid>
        <w:gridCol w:w="763"/>
        <w:gridCol w:w="763"/>
        <w:gridCol w:w="763"/>
        <w:gridCol w:w="763"/>
        <w:gridCol w:w="763"/>
        <w:gridCol w:w="763"/>
        <w:gridCol w:w="763"/>
        <w:gridCol w:w="763"/>
        <w:gridCol w:w="763"/>
      </w:tblGrid>
      <w:tr w:rsidR="001F7D46" w14:paraId="511BD9F9" w14:textId="77777777" w:rsidTr="001F7D46">
        <w:tc>
          <w:tcPr>
            <w:tcW w:w="763" w:type="dxa"/>
          </w:tcPr>
          <w:p w14:paraId="328F786D" w14:textId="5DAEF42C" w:rsidR="001F7D46" w:rsidRDefault="001F7D46" w:rsidP="001F7D46">
            <w:pPr>
              <w:pStyle w:val="NoSpacing"/>
              <w:jc w:val="right"/>
              <w:rPr>
                <w:szCs w:val="32"/>
              </w:rPr>
            </w:pPr>
            <w:r>
              <w:rPr>
                <w:szCs w:val="32"/>
              </w:rPr>
              <w:t>114</w:t>
            </w:r>
          </w:p>
        </w:tc>
        <w:tc>
          <w:tcPr>
            <w:tcW w:w="763" w:type="dxa"/>
          </w:tcPr>
          <w:p w14:paraId="450BBF45" w14:textId="1BDA197F" w:rsidR="001F7D46" w:rsidRDefault="001F7D46" w:rsidP="001F7D46">
            <w:pPr>
              <w:pStyle w:val="NoSpacing"/>
              <w:jc w:val="right"/>
              <w:rPr>
                <w:szCs w:val="32"/>
              </w:rPr>
            </w:pPr>
            <w:r>
              <w:rPr>
                <w:szCs w:val="32"/>
              </w:rPr>
              <w:t>141</w:t>
            </w:r>
          </w:p>
        </w:tc>
        <w:tc>
          <w:tcPr>
            <w:tcW w:w="763" w:type="dxa"/>
          </w:tcPr>
          <w:p w14:paraId="6EB59374" w14:textId="1910EAFD" w:rsidR="001F7D46" w:rsidRDefault="001F7D46" w:rsidP="001F7D46">
            <w:pPr>
              <w:pStyle w:val="NoSpacing"/>
              <w:jc w:val="right"/>
              <w:rPr>
                <w:szCs w:val="32"/>
              </w:rPr>
            </w:pPr>
            <w:r>
              <w:rPr>
                <w:szCs w:val="32"/>
              </w:rPr>
              <w:t>154</w:t>
            </w:r>
          </w:p>
        </w:tc>
        <w:tc>
          <w:tcPr>
            <w:tcW w:w="763" w:type="dxa"/>
          </w:tcPr>
          <w:p w14:paraId="46E6BDBB" w14:textId="3913BB2F" w:rsidR="001F7D46" w:rsidRDefault="001F7D46" w:rsidP="001F7D46">
            <w:pPr>
              <w:pStyle w:val="NoSpacing"/>
              <w:jc w:val="right"/>
              <w:rPr>
                <w:szCs w:val="32"/>
              </w:rPr>
            </w:pPr>
            <w:r>
              <w:rPr>
                <w:szCs w:val="32"/>
              </w:rPr>
              <w:t>137</w:t>
            </w:r>
          </w:p>
        </w:tc>
        <w:tc>
          <w:tcPr>
            <w:tcW w:w="763" w:type="dxa"/>
          </w:tcPr>
          <w:p w14:paraId="1D097AB0" w14:textId="41BF8238" w:rsidR="001F7D46" w:rsidRDefault="001F7D46" w:rsidP="001F7D46">
            <w:pPr>
              <w:pStyle w:val="NoSpacing"/>
              <w:jc w:val="right"/>
              <w:rPr>
                <w:szCs w:val="32"/>
              </w:rPr>
            </w:pPr>
            <w:r>
              <w:rPr>
                <w:szCs w:val="32"/>
              </w:rPr>
              <w:t>131</w:t>
            </w:r>
          </w:p>
        </w:tc>
        <w:tc>
          <w:tcPr>
            <w:tcW w:w="763" w:type="dxa"/>
          </w:tcPr>
          <w:p w14:paraId="0FB47DEB" w14:textId="6AF36800" w:rsidR="001F7D46" w:rsidRDefault="001F7D46" w:rsidP="001F7D46">
            <w:pPr>
              <w:pStyle w:val="NoSpacing"/>
              <w:jc w:val="right"/>
              <w:rPr>
                <w:szCs w:val="32"/>
              </w:rPr>
            </w:pPr>
            <w:r>
              <w:rPr>
                <w:szCs w:val="32"/>
              </w:rPr>
              <w:t>132</w:t>
            </w:r>
          </w:p>
        </w:tc>
        <w:tc>
          <w:tcPr>
            <w:tcW w:w="763" w:type="dxa"/>
          </w:tcPr>
          <w:p w14:paraId="1A4F5AE5" w14:textId="16E9A7B0" w:rsidR="001F7D46" w:rsidRDefault="001F7D46" w:rsidP="001F7D46">
            <w:pPr>
              <w:pStyle w:val="NoSpacing"/>
              <w:jc w:val="right"/>
              <w:rPr>
                <w:szCs w:val="32"/>
              </w:rPr>
            </w:pPr>
            <w:r>
              <w:rPr>
                <w:szCs w:val="32"/>
              </w:rPr>
              <w:t>133</w:t>
            </w:r>
          </w:p>
        </w:tc>
        <w:tc>
          <w:tcPr>
            <w:tcW w:w="763" w:type="dxa"/>
          </w:tcPr>
          <w:p w14:paraId="715EB158" w14:textId="1CD2BCC4" w:rsidR="001F7D46" w:rsidRDefault="001F7D46" w:rsidP="001F7D46">
            <w:pPr>
              <w:pStyle w:val="NoSpacing"/>
              <w:jc w:val="right"/>
              <w:rPr>
                <w:szCs w:val="32"/>
              </w:rPr>
            </w:pPr>
            <w:r>
              <w:rPr>
                <w:szCs w:val="32"/>
              </w:rPr>
              <w:t>156</w:t>
            </w:r>
          </w:p>
        </w:tc>
        <w:tc>
          <w:tcPr>
            <w:tcW w:w="763" w:type="dxa"/>
          </w:tcPr>
          <w:p w14:paraId="58C678F9" w14:textId="5BA07D06" w:rsidR="001F7D46" w:rsidRDefault="001F7D46" w:rsidP="001F7D46">
            <w:pPr>
              <w:pStyle w:val="NoSpacing"/>
              <w:jc w:val="right"/>
              <w:rPr>
                <w:szCs w:val="32"/>
              </w:rPr>
            </w:pPr>
            <w:r>
              <w:rPr>
                <w:szCs w:val="32"/>
              </w:rPr>
              <w:t>119</w:t>
            </w:r>
          </w:p>
        </w:tc>
      </w:tr>
      <w:tr w:rsidR="001F7D46" w14:paraId="0EF5FDF4" w14:textId="77777777" w:rsidTr="001F7D46">
        <w:tc>
          <w:tcPr>
            <w:tcW w:w="763" w:type="dxa"/>
          </w:tcPr>
          <w:p w14:paraId="3486066A" w14:textId="36E93682" w:rsidR="001F7D46" w:rsidRDefault="001F7D46" w:rsidP="001F7D46">
            <w:pPr>
              <w:pStyle w:val="NoSpacing"/>
              <w:jc w:val="right"/>
              <w:rPr>
                <w:szCs w:val="32"/>
              </w:rPr>
            </w:pPr>
            <w:r>
              <w:rPr>
                <w:szCs w:val="32"/>
              </w:rPr>
              <w:t>138</w:t>
            </w:r>
          </w:p>
        </w:tc>
        <w:tc>
          <w:tcPr>
            <w:tcW w:w="763" w:type="dxa"/>
          </w:tcPr>
          <w:p w14:paraId="14B0EC00" w14:textId="2BDCDF36" w:rsidR="001F7D46" w:rsidRDefault="001F7D46" w:rsidP="001F7D46">
            <w:pPr>
              <w:pStyle w:val="NoSpacing"/>
              <w:jc w:val="right"/>
              <w:rPr>
                <w:szCs w:val="32"/>
              </w:rPr>
            </w:pPr>
            <w:r>
              <w:rPr>
                <w:szCs w:val="32"/>
              </w:rPr>
              <w:t>86</w:t>
            </w:r>
          </w:p>
        </w:tc>
        <w:tc>
          <w:tcPr>
            <w:tcW w:w="763" w:type="dxa"/>
          </w:tcPr>
          <w:p w14:paraId="625A6728" w14:textId="536BE71E" w:rsidR="001F7D46" w:rsidRDefault="001F7D46" w:rsidP="001F7D46">
            <w:pPr>
              <w:pStyle w:val="NoSpacing"/>
              <w:jc w:val="right"/>
              <w:rPr>
                <w:szCs w:val="32"/>
              </w:rPr>
            </w:pPr>
            <w:r>
              <w:rPr>
                <w:szCs w:val="32"/>
              </w:rPr>
              <w:t>122</w:t>
            </w:r>
          </w:p>
        </w:tc>
        <w:tc>
          <w:tcPr>
            <w:tcW w:w="763" w:type="dxa"/>
          </w:tcPr>
          <w:p w14:paraId="41345B59" w14:textId="6D8E5531" w:rsidR="001F7D46" w:rsidRDefault="001F7D46" w:rsidP="001F7D46">
            <w:pPr>
              <w:pStyle w:val="NoSpacing"/>
              <w:jc w:val="right"/>
              <w:rPr>
                <w:szCs w:val="32"/>
              </w:rPr>
            </w:pPr>
            <w:r>
              <w:rPr>
                <w:szCs w:val="32"/>
              </w:rPr>
              <w:t>112</w:t>
            </w:r>
          </w:p>
        </w:tc>
        <w:tc>
          <w:tcPr>
            <w:tcW w:w="763" w:type="dxa"/>
          </w:tcPr>
          <w:p w14:paraId="10A13BCD" w14:textId="53851604" w:rsidR="001F7D46" w:rsidRDefault="001F7D46" w:rsidP="001F7D46">
            <w:pPr>
              <w:pStyle w:val="NoSpacing"/>
              <w:jc w:val="right"/>
              <w:rPr>
                <w:szCs w:val="32"/>
              </w:rPr>
            </w:pPr>
            <w:r>
              <w:rPr>
                <w:szCs w:val="32"/>
              </w:rPr>
              <w:t>114</w:t>
            </w:r>
          </w:p>
        </w:tc>
        <w:tc>
          <w:tcPr>
            <w:tcW w:w="763" w:type="dxa"/>
          </w:tcPr>
          <w:p w14:paraId="147FF27B" w14:textId="7BA3A5DD" w:rsidR="001F7D46" w:rsidRDefault="001F7D46" w:rsidP="001F7D46">
            <w:pPr>
              <w:pStyle w:val="NoSpacing"/>
              <w:jc w:val="right"/>
              <w:rPr>
                <w:szCs w:val="32"/>
              </w:rPr>
            </w:pPr>
            <w:r>
              <w:rPr>
                <w:szCs w:val="32"/>
              </w:rPr>
              <w:t>177</w:t>
            </w:r>
          </w:p>
        </w:tc>
        <w:tc>
          <w:tcPr>
            <w:tcW w:w="763" w:type="dxa"/>
          </w:tcPr>
          <w:p w14:paraId="0B860558" w14:textId="33AA6C20" w:rsidR="001F7D46" w:rsidRDefault="001F7D46" w:rsidP="001F7D46">
            <w:pPr>
              <w:pStyle w:val="NoSpacing"/>
              <w:jc w:val="right"/>
              <w:rPr>
                <w:szCs w:val="32"/>
              </w:rPr>
            </w:pPr>
            <w:r>
              <w:rPr>
                <w:szCs w:val="32"/>
              </w:rPr>
              <w:t>128</w:t>
            </w:r>
          </w:p>
        </w:tc>
        <w:tc>
          <w:tcPr>
            <w:tcW w:w="763" w:type="dxa"/>
          </w:tcPr>
          <w:p w14:paraId="2F87BE56" w14:textId="2C02C4D8" w:rsidR="001F7D46" w:rsidRDefault="001F7D46" w:rsidP="001F7D46">
            <w:pPr>
              <w:pStyle w:val="NoSpacing"/>
              <w:jc w:val="right"/>
              <w:rPr>
                <w:szCs w:val="32"/>
              </w:rPr>
            </w:pPr>
            <w:r>
              <w:rPr>
                <w:szCs w:val="32"/>
              </w:rPr>
              <w:t>137</w:t>
            </w:r>
          </w:p>
        </w:tc>
        <w:tc>
          <w:tcPr>
            <w:tcW w:w="763" w:type="dxa"/>
          </w:tcPr>
          <w:p w14:paraId="059DBA05" w14:textId="0146554F" w:rsidR="001F7D46" w:rsidRDefault="001F7D46" w:rsidP="001F7D46">
            <w:pPr>
              <w:pStyle w:val="NoSpacing"/>
              <w:jc w:val="right"/>
              <w:rPr>
                <w:szCs w:val="32"/>
              </w:rPr>
            </w:pPr>
            <w:r>
              <w:rPr>
                <w:szCs w:val="32"/>
              </w:rPr>
              <w:t>140</w:t>
            </w:r>
          </w:p>
        </w:tc>
      </w:tr>
      <w:tr w:rsidR="001F7D46" w14:paraId="7D1E41CA" w14:textId="77777777" w:rsidTr="001F7D46">
        <w:tc>
          <w:tcPr>
            <w:tcW w:w="763" w:type="dxa"/>
          </w:tcPr>
          <w:p w14:paraId="0E1C2C98" w14:textId="02436C14" w:rsidR="001F7D46" w:rsidRDefault="001F7D46" w:rsidP="001F7D46">
            <w:pPr>
              <w:pStyle w:val="NoSpacing"/>
              <w:jc w:val="right"/>
              <w:rPr>
                <w:szCs w:val="32"/>
              </w:rPr>
            </w:pPr>
            <w:r>
              <w:rPr>
                <w:szCs w:val="32"/>
              </w:rPr>
              <w:t>171</w:t>
            </w:r>
          </w:p>
        </w:tc>
        <w:tc>
          <w:tcPr>
            <w:tcW w:w="763" w:type="dxa"/>
          </w:tcPr>
          <w:p w14:paraId="69E78A79" w14:textId="6F95ED77" w:rsidR="001F7D46" w:rsidRDefault="001F7D46" w:rsidP="001F7D46">
            <w:pPr>
              <w:pStyle w:val="NoSpacing"/>
              <w:jc w:val="right"/>
              <w:rPr>
                <w:szCs w:val="32"/>
              </w:rPr>
            </w:pPr>
            <w:r>
              <w:rPr>
                <w:szCs w:val="32"/>
              </w:rPr>
              <w:t>129</w:t>
            </w:r>
          </w:p>
        </w:tc>
        <w:tc>
          <w:tcPr>
            <w:tcW w:w="763" w:type="dxa"/>
          </w:tcPr>
          <w:p w14:paraId="72B83A31" w14:textId="65C3EE64" w:rsidR="001F7D46" w:rsidRDefault="001F7D46" w:rsidP="001F7D46">
            <w:pPr>
              <w:pStyle w:val="NoSpacing"/>
              <w:jc w:val="right"/>
              <w:rPr>
                <w:szCs w:val="32"/>
              </w:rPr>
            </w:pPr>
            <w:r>
              <w:rPr>
                <w:szCs w:val="32"/>
              </w:rPr>
              <w:t>127</w:t>
            </w:r>
          </w:p>
        </w:tc>
        <w:tc>
          <w:tcPr>
            <w:tcW w:w="763" w:type="dxa"/>
          </w:tcPr>
          <w:p w14:paraId="209D5BC5" w14:textId="289D6319" w:rsidR="001F7D46" w:rsidRDefault="001F7D46" w:rsidP="001F7D46">
            <w:pPr>
              <w:pStyle w:val="NoSpacing"/>
              <w:jc w:val="right"/>
              <w:rPr>
                <w:szCs w:val="32"/>
              </w:rPr>
            </w:pPr>
            <w:r>
              <w:rPr>
                <w:szCs w:val="32"/>
              </w:rPr>
              <w:t>104</w:t>
            </w:r>
          </w:p>
        </w:tc>
        <w:tc>
          <w:tcPr>
            <w:tcW w:w="763" w:type="dxa"/>
          </w:tcPr>
          <w:p w14:paraId="4FD652AE" w14:textId="38EF77B8" w:rsidR="001F7D46" w:rsidRDefault="001F7D46" w:rsidP="001F7D46">
            <w:pPr>
              <w:pStyle w:val="NoSpacing"/>
              <w:jc w:val="right"/>
              <w:rPr>
                <w:szCs w:val="32"/>
              </w:rPr>
            </w:pPr>
            <w:r>
              <w:rPr>
                <w:szCs w:val="32"/>
              </w:rPr>
              <w:t>97</w:t>
            </w:r>
          </w:p>
        </w:tc>
        <w:tc>
          <w:tcPr>
            <w:tcW w:w="763" w:type="dxa"/>
          </w:tcPr>
          <w:p w14:paraId="6C2ECD4D" w14:textId="55D0AC2D" w:rsidR="001F7D46" w:rsidRDefault="001F7D46" w:rsidP="001F7D46">
            <w:pPr>
              <w:pStyle w:val="NoSpacing"/>
              <w:jc w:val="right"/>
              <w:rPr>
                <w:szCs w:val="32"/>
              </w:rPr>
            </w:pPr>
            <w:r>
              <w:rPr>
                <w:szCs w:val="32"/>
              </w:rPr>
              <w:t>135</w:t>
            </w:r>
          </w:p>
        </w:tc>
        <w:tc>
          <w:tcPr>
            <w:tcW w:w="763" w:type="dxa"/>
          </w:tcPr>
          <w:p w14:paraId="5A86F8FC" w14:textId="416A2E7D" w:rsidR="001F7D46" w:rsidRDefault="001F7D46" w:rsidP="001F7D46">
            <w:pPr>
              <w:pStyle w:val="NoSpacing"/>
              <w:jc w:val="right"/>
              <w:rPr>
                <w:szCs w:val="32"/>
              </w:rPr>
            </w:pPr>
            <w:r>
              <w:rPr>
                <w:szCs w:val="32"/>
              </w:rPr>
              <w:t>107</w:t>
            </w:r>
          </w:p>
        </w:tc>
        <w:tc>
          <w:tcPr>
            <w:tcW w:w="763" w:type="dxa"/>
          </w:tcPr>
          <w:p w14:paraId="070AB8B0" w14:textId="218639B8" w:rsidR="001F7D46" w:rsidRDefault="001F7D46" w:rsidP="001F7D46">
            <w:pPr>
              <w:pStyle w:val="NoSpacing"/>
              <w:jc w:val="right"/>
              <w:rPr>
                <w:szCs w:val="32"/>
              </w:rPr>
            </w:pPr>
            <w:r>
              <w:rPr>
                <w:szCs w:val="32"/>
              </w:rPr>
              <w:t>136</w:t>
            </w:r>
          </w:p>
        </w:tc>
        <w:tc>
          <w:tcPr>
            <w:tcW w:w="763" w:type="dxa"/>
          </w:tcPr>
          <w:p w14:paraId="415BE2F2" w14:textId="3561062F" w:rsidR="001F7D46" w:rsidRDefault="001F7D46" w:rsidP="001F7D46">
            <w:pPr>
              <w:pStyle w:val="NoSpacing"/>
              <w:jc w:val="right"/>
              <w:rPr>
                <w:szCs w:val="32"/>
              </w:rPr>
            </w:pPr>
            <w:r>
              <w:rPr>
                <w:szCs w:val="32"/>
              </w:rPr>
              <w:t>118</w:t>
            </w:r>
          </w:p>
        </w:tc>
      </w:tr>
      <w:tr w:rsidR="001F7D46" w14:paraId="69967320" w14:textId="77777777" w:rsidTr="001F7D46">
        <w:tc>
          <w:tcPr>
            <w:tcW w:w="763" w:type="dxa"/>
          </w:tcPr>
          <w:p w14:paraId="0CCEE775" w14:textId="663717B5" w:rsidR="001F7D46" w:rsidRDefault="001F7D46" w:rsidP="001F7D46">
            <w:pPr>
              <w:pStyle w:val="NoSpacing"/>
              <w:jc w:val="right"/>
              <w:rPr>
                <w:szCs w:val="32"/>
              </w:rPr>
            </w:pPr>
            <w:r>
              <w:rPr>
                <w:szCs w:val="32"/>
              </w:rPr>
              <w:t>92</w:t>
            </w:r>
          </w:p>
        </w:tc>
        <w:tc>
          <w:tcPr>
            <w:tcW w:w="763" w:type="dxa"/>
          </w:tcPr>
          <w:p w14:paraId="78923DC1" w14:textId="6A956467" w:rsidR="001F7D46" w:rsidRDefault="001F7D46" w:rsidP="001F7D46">
            <w:pPr>
              <w:pStyle w:val="NoSpacing"/>
              <w:jc w:val="right"/>
              <w:rPr>
                <w:szCs w:val="32"/>
              </w:rPr>
            </w:pPr>
            <w:r>
              <w:rPr>
                <w:szCs w:val="32"/>
              </w:rPr>
              <w:t>182</w:t>
            </w:r>
          </w:p>
        </w:tc>
        <w:tc>
          <w:tcPr>
            <w:tcW w:w="763" w:type="dxa"/>
          </w:tcPr>
          <w:p w14:paraId="1D58158B" w14:textId="0039A19B" w:rsidR="001F7D46" w:rsidRDefault="001F7D46" w:rsidP="001F7D46">
            <w:pPr>
              <w:pStyle w:val="NoSpacing"/>
              <w:jc w:val="right"/>
              <w:rPr>
                <w:szCs w:val="32"/>
              </w:rPr>
            </w:pPr>
            <w:r>
              <w:rPr>
                <w:szCs w:val="32"/>
              </w:rPr>
              <w:t>150</w:t>
            </w:r>
          </w:p>
        </w:tc>
        <w:tc>
          <w:tcPr>
            <w:tcW w:w="763" w:type="dxa"/>
          </w:tcPr>
          <w:p w14:paraId="573F35DC" w14:textId="3DF97726" w:rsidR="001F7D46" w:rsidRDefault="001F7D46" w:rsidP="001F7D46">
            <w:pPr>
              <w:pStyle w:val="NoSpacing"/>
              <w:jc w:val="right"/>
              <w:rPr>
                <w:szCs w:val="32"/>
              </w:rPr>
            </w:pPr>
            <w:r>
              <w:rPr>
                <w:szCs w:val="32"/>
              </w:rPr>
              <w:t>142</w:t>
            </w:r>
          </w:p>
        </w:tc>
        <w:tc>
          <w:tcPr>
            <w:tcW w:w="763" w:type="dxa"/>
          </w:tcPr>
          <w:p w14:paraId="2F0213E3" w14:textId="265CBD5B" w:rsidR="001F7D46" w:rsidRDefault="001F7D46" w:rsidP="001F7D46">
            <w:pPr>
              <w:pStyle w:val="NoSpacing"/>
              <w:jc w:val="right"/>
              <w:rPr>
                <w:szCs w:val="32"/>
              </w:rPr>
            </w:pPr>
            <w:r>
              <w:rPr>
                <w:szCs w:val="32"/>
              </w:rPr>
              <w:t>97</w:t>
            </w:r>
          </w:p>
        </w:tc>
        <w:tc>
          <w:tcPr>
            <w:tcW w:w="763" w:type="dxa"/>
          </w:tcPr>
          <w:p w14:paraId="7DC1B291" w14:textId="4ED91809" w:rsidR="001F7D46" w:rsidRDefault="001F7D46" w:rsidP="001F7D46">
            <w:pPr>
              <w:pStyle w:val="NoSpacing"/>
              <w:jc w:val="right"/>
              <w:rPr>
                <w:szCs w:val="32"/>
              </w:rPr>
            </w:pPr>
            <w:r>
              <w:rPr>
                <w:szCs w:val="32"/>
              </w:rPr>
              <w:t>140</w:t>
            </w:r>
          </w:p>
        </w:tc>
        <w:tc>
          <w:tcPr>
            <w:tcW w:w="763" w:type="dxa"/>
          </w:tcPr>
          <w:p w14:paraId="0AEC7358" w14:textId="797BF226" w:rsidR="001F7D46" w:rsidRDefault="001F7D46" w:rsidP="001F7D46">
            <w:pPr>
              <w:pStyle w:val="NoSpacing"/>
              <w:jc w:val="right"/>
              <w:rPr>
                <w:szCs w:val="32"/>
              </w:rPr>
            </w:pPr>
            <w:r>
              <w:rPr>
                <w:szCs w:val="32"/>
              </w:rPr>
              <w:t>106</w:t>
            </w:r>
          </w:p>
        </w:tc>
        <w:tc>
          <w:tcPr>
            <w:tcW w:w="763" w:type="dxa"/>
          </w:tcPr>
          <w:p w14:paraId="2C11A474" w14:textId="230596B0" w:rsidR="001F7D46" w:rsidRDefault="001F7D46" w:rsidP="001F7D46">
            <w:pPr>
              <w:pStyle w:val="NoSpacing"/>
              <w:jc w:val="right"/>
              <w:rPr>
                <w:szCs w:val="32"/>
              </w:rPr>
            </w:pPr>
            <w:r>
              <w:rPr>
                <w:szCs w:val="32"/>
              </w:rPr>
              <w:t>76</w:t>
            </w:r>
          </w:p>
        </w:tc>
        <w:tc>
          <w:tcPr>
            <w:tcW w:w="763" w:type="dxa"/>
          </w:tcPr>
          <w:p w14:paraId="3BDEB36F" w14:textId="2872B395" w:rsidR="001F7D46" w:rsidRDefault="001F7D46" w:rsidP="001F7D46">
            <w:pPr>
              <w:pStyle w:val="NoSpacing"/>
              <w:jc w:val="right"/>
              <w:rPr>
                <w:szCs w:val="32"/>
              </w:rPr>
            </w:pPr>
            <w:r>
              <w:rPr>
                <w:szCs w:val="32"/>
              </w:rPr>
              <w:t>115</w:t>
            </w:r>
          </w:p>
        </w:tc>
      </w:tr>
      <w:tr w:rsidR="001F7D46" w14:paraId="1D7647D8" w14:textId="77777777" w:rsidTr="001F7D46">
        <w:tc>
          <w:tcPr>
            <w:tcW w:w="763" w:type="dxa"/>
          </w:tcPr>
          <w:p w14:paraId="4BCB8F9B" w14:textId="53602635" w:rsidR="001F7D46" w:rsidRDefault="001F7D46" w:rsidP="001F7D46">
            <w:pPr>
              <w:pStyle w:val="NoSpacing"/>
              <w:jc w:val="right"/>
              <w:rPr>
                <w:szCs w:val="32"/>
              </w:rPr>
            </w:pPr>
            <w:r>
              <w:rPr>
                <w:szCs w:val="32"/>
              </w:rPr>
              <w:t>119</w:t>
            </w:r>
          </w:p>
        </w:tc>
        <w:tc>
          <w:tcPr>
            <w:tcW w:w="763" w:type="dxa"/>
          </w:tcPr>
          <w:p w14:paraId="5B51063F" w14:textId="2AA6993F" w:rsidR="001F7D46" w:rsidRDefault="001F7D46" w:rsidP="001F7D46">
            <w:pPr>
              <w:pStyle w:val="NoSpacing"/>
              <w:jc w:val="right"/>
              <w:rPr>
                <w:szCs w:val="32"/>
              </w:rPr>
            </w:pPr>
            <w:r>
              <w:rPr>
                <w:szCs w:val="32"/>
              </w:rPr>
              <w:t>125</w:t>
            </w:r>
          </w:p>
        </w:tc>
        <w:tc>
          <w:tcPr>
            <w:tcW w:w="763" w:type="dxa"/>
          </w:tcPr>
          <w:p w14:paraId="4E699007" w14:textId="5451BF22" w:rsidR="001F7D46" w:rsidRDefault="001F7D46" w:rsidP="001F7D46">
            <w:pPr>
              <w:pStyle w:val="NoSpacing"/>
              <w:jc w:val="right"/>
              <w:rPr>
                <w:szCs w:val="32"/>
              </w:rPr>
            </w:pPr>
            <w:r>
              <w:rPr>
                <w:szCs w:val="32"/>
              </w:rPr>
              <w:t>162</w:t>
            </w:r>
          </w:p>
        </w:tc>
        <w:tc>
          <w:tcPr>
            <w:tcW w:w="763" w:type="dxa"/>
          </w:tcPr>
          <w:p w14:paraId="42C74106" w14:textId="5F1E4C7F" w:rsidR="001F7D46" w:rsidRDefault="001F7D46" w:rsidP="001F7D46">
            <w:pPr>
              <w:pStyle w:val="NoSpacing"/>
              <w:jc w:val="right"/>
              <w:rPr>
                <w:szCs w:val="32"/>
              </w:rPr>
            </w:pPr>
            <w:r>
              <w:rPr>
                <w:szCs w:val="32"/>
              </w:rPr>
              <w:t>80</w:t>
            </w:r>
          </w:p>
        </w:tc>
        <w:tc>
          <w:tcPr>
            <w:tcW w:w="763" w:type="dxa"/>
          </w:tcPr>
          <w:p w14:paraId="71164CE8" w14:textId="2869997A" w:rsidR="001F7D46" w:rsidRDefault="001F7D46" w:rsidP="001F7D46">
            <w:pPr>
              <w:pStyle w:val="NoSpacing"/>
              <w:jc w:val="right"/>
              <w:rPr>
                <w:szCs w:val="32"/>
              </w:rPr>
            </w:pPr>
            <w:r>
              <w:rPr>
                <w:szCs w:val="32"/>
              </w:rPr>
              <w:t>138</w:t>
            </w:r>
          </w:p>
        </w:tc>
        <w:tc>
          <w:tcPr>
            <w:tcW w:w="763" w:type="dxa"/>
          </w:tcPr>
          <w:p w14:paraId="7F91564A" w14:textId="7631A207" w:rsidR="001F7D46" w:rsidRDefault="001F7D46" w:rsidP="001F7D46">
            <w:pPr>
              <w:pStyle w:val="NoSpacing"/>
              <w:jc w:val="right"/>
              <w:rPr>
                <w:szCs w:val="32"/>
              </w:rPr>
            </w:pPr>
            <w:r>
              <w:rPr>
                <w:szCs w:val="32"/>
              </w:rPr>
              <w:t>124</w:t>
            </w:r>
          </w:p>
        </w:tc>
        <w:tc>
          <w:tcPr>
            <w:tcW w:w="763" w:type="dxa"/>
          </w:tcPr>
          <w:p w14:paraId="05A85863" w14:textId="6921D609" w:rsidR="001F7D46" w:rsidRDefault="001F7D46" w:rsidP="001F7D46">
            <w:pPr>
              <w:pStyle w:val="NoSpacing"/>
              <w:jc w:val="right"/>
              <w:rPr>
                <w:szCs w:val="32"/>
              </w:rPr>
            </w:pPr>
            <w:r>
              <w:rPr>
                <w:szCs w:val="32"/>
              </w:rPr>
              <w:t>132</w:t>
            </w:r>
          </w:p>
        </w:tc>
        <w:tc>
          <w:tcPr>
            <w:tcW w:w="763" w:type="dxa"/>
          </w:tcPr>
          <w:p w14:paraId="2653790D" w14:textId="521CFBE6" w:rsidR="001F7D46" w:rsidRDefault="001F7D46" w:rsidP="001F7D46">
            <w:pPr>
              <w:pStyle w:val="NoSpacing"/>
              <w:jc w:val="right"/>
              <w:rPr>
                <w:szCs w:val="32"/>
              </w:rPr>
            </w:pPr>
            <w:r>
              <w:rPr>
                <w:szCs w:val="32"/>
              </w:rPr>
              <w:t>143</w:t>
            </w:r>
          </w:p>
        </w:tc>
        <w:tc>
          <w:tcPr>
            <w:tcW w:w="763" w:type="dxa"/>
          </w:tcPr>
          <w:p w14:paraId="6B57AC34" w14:textId="3CF87E39" w:rsidR="001F7D46" w:rsidRDefault="001F7D46" w:rsidP="001F7D46">
            <w:pPr>
              <w:pStyle w:val="NoSpacing"/>
              <w:jc w:val="right"/>
              <w:rPr>
                <w:szCs w:val="32"/>
              </w:rPr>
            </w:pPr>
            <w:r>
              <w:rPr>
                <w:szCs w:val="32"/>
              </w:rPr>
              <w:t>119</w:t>
            </w:r>
          </w:p>
        </w:tc>
      </w:tr>
    </w:tbl>
    <w:p w14:paraId="19F3E282" w14:textId="77777777" w:rsidR="001F7D46" w:rsidRDefault="001F7D46" w:rsidP="001F7D46">
      <w:pPr>
        <w:pStyle w:val="NoSpacing"/>
        <w:rPr>
          <w:szCs w:val="32"/>
        </w:rPr>
      </w:pPr>
    </w:p>
    <w:p w14:paraId="6FFAE4E5" w14:textId="2D33AF15" w:rsidR="001F7D46" w:rsidRDefault="001F7D46" w:rsidP="0054066A">
      <w:pPr>
        <w:pStyle w:val="ListParagraph"/>
        <w:numPr>
          <w:ilvl w:val="0"/>
          <w:numId w:val="44"/>
        </w:numPr>
      </w:pPr>
      <w:r>
        <w:t xml:space="preserve">Annual rainfalls for Sydney, Australia are given in table #6.4.6. </w:t>
      </w:r>
      <w:r w:rsidRPr="001F7D46">
        <w:rPr>
          <w:rFonts w:eastAsiaTheme="minorHAnsi"/>
          <w:szCs w:val="32"/>
        </w:rPr>
        <w:t>("Annual maximums of," 2013)</w:t>
      </w:r>
      <w:r>
        <w:t>.  Can you assume rainfall is normally distributed?</w:t>
      </w:r>
    </w:p>
    <w:p w14:paraId="47612EC5" w14:textId="5EE6D393" w:rsidR="001F7D46" w:rsidRDefault="001F7D46" w:rsidP="001F7D46">
      <w:pPr>
        <w:pStyle w:val="ListParagraph"/>
        <w:rPr>
          <w:b/>
        </w:rPr>
      </w:pPr>
      <w:r>
        <w:rPr>
          <w:b/>
        </w:rPr>
        <w:t>Table #6.4.6: Annual Rainfall in Sydney, Australia</w:t>
      </w:r>
    </w:p>
    <w:tbl>
      <w:tblPr>
        <w:tblStyle w:val="TableGrid"/>
        <w:tblW w:w="7544" w:type="dxa"/>
        <w:tblInd w:w="1440" w:type="dxa"/>
        <w:tblLook w:val="04A0" w:firstRow="1" w:lastRow="0" w:firstColumn="1" w:lastColumn="0" w:noHBand="0" w:noVBand="1"/>
      </w:tblPr>
      <w:tblGrid>
        <w:gridCol w:w="943"/>
        <w:gridCol w:w="943"/>
        <w:gridCol w:w="943"/>
        <w:gridCol w:w="943"/>
        <w:gridCol w:w="943"/>
        <w:gridCol w:w="943"/>
        <w:gridCol w:w="943"/>
        <w:gridCol w:w="943"/>
      </w:tblGrid>
      <w:tr w:rsidR="001F7D46" w:rsidRPr="001F7D46" w14:paraId="0EBB1404" w14:textId="77777777" w:rsidTr="001F7D46">
        <w:tc>
          <w:tcPr>
            <w:tcW w:w="943" w:type="dxa"/>
          </w:tcPr>
          <w:p w14:paraId="161A78C5" w14:textId="77777777" w:rsidR="001F7D46" w:rsidRPr="001F7D46" w:rsidRDefault="001F7D46" w:rsidP="001F7D46">
            <w:pPr>
              <w:pStyle w:val="NoSpacing"/>
              <w:jc w:val="right"/>
            </w:pPr>
            <w:r w:rsidRPr="001F7D46">
              <w:t>146.8</w:t>
            </w:r>
          </w:p>
        </w:tc>
        <w:tc>
          <w:tcPr>
            <w:tcW w:w="943" w:type="dxa"/>
          </w:tcPr>
          <w:p w14:paraId="1097ED98" w14:textId="77777777" w:rsidR="001F7D46" w:rsidRPr="001F7D46" w:rsidRDefault="001F7D46" w:rsidP="001F7D46">
            <w:pPr>
              <w:pStyle w:val="NoSpacing"/>
              <w:jc w:val="right"/>
            </w:pPr>
            <w:r w:rsidRPr="001F7D46">
              <w:t>383</w:t>
            </w:r>
          </w:p>
        </w:tc>
        <w:tc>
          <w:tcPr>
            <w:tcW w:w="943" w:type="dxa"/>
          </w:tcPr>
          <w:p w14:paraId="2F829365" w14:textId="77777777" w:rsidR="001F7D46" w:rsidRPr="001F7D46" w:rsidRDefault="001F7D46" w:rsidP="001F7D46">
            <w:pPr>
              <w:pStyle w:val="NoSpacing"/>
              <w:jc w:val="right"/>
            </w:pPr>
            <w:r w:rsidRPr="001F7D46">
              <w:t>90.9</w:t>
            </w:r>
          </w:p>
        </w:tc>
        <w:tc>
          <w:tcPr>
            <w:tcW w:w="943" w:type="dxa"/>
          </w:tcPr>
          <w:p w14:paraId="3F5D65DB" w14:textId="77777777" w:rsidR="001F7D46" w:rsidRPr="001F7D46" w:rsidRDefault="001F7D46" w:rsidP="001F7D46">
            <w:pPr>
              <w:pStyle w:val="NoSpacing"/>
              <w:jc w:val="right"/>
            </w:pPr>
            <w:r w:rsidRPr="001F7D46">
              <w:t>178.1</w:t>
            </w:r>
          </w:p>
        </w:tc>
        <w:tc>
          <w:tcPr>
            <w:tcW w:w="943" w:type="dxa"/>
          </w:tcPr>
          <w:p w14:paraId="7D194611" w14:textId="77777777" w:rsidR="001F7D46" w:rsidRPr="001F7D46" w:rsidRDefault="001F7D46" w:rsidP="001F7D46">
            <w:pPr>
              <w:pStyle w:val="NoSpacing"/>
              <w:jc w:val="right"/>
            </w:pPr>
            <w:r w:rsidRPr="001F7D46">
              <w:t>267.5</w:t>
            </w:r>
          </w:p>
        </w:tc>
        <w:tc>
          <w:tcPr>
            <w:tcW w:w="943" w:type="dxa"/>
          </w:tcPr>
          <w:p w14:paraId="4DA1ED44" w14:textId="77777777" w:rsidR="001F7D46" w:rsidRPr="001F7D46" w:rsidRDefault="001F7D46" w:rsidP="001F7D46">
            <w:pPr>
              <w:pStyle w:val="NoSpacing"/>
              <w:jc w:val="right"/>
            </w:pPr>
            <w:r w:rsidRPr="001F7D46">
              <w:t>95.5</w:t>
            </w:r>
          </w:p>
        </w:tc>
        <w:tc>
          <w:tcPr>
            <w:tcW w:w="943" w:type="dxa"/>
          </w:tcPr>
          <w:p w14:paraId="5818238A" w14:textId="77777777" w:rsidR="001F7D46" w:rsidRPr="001F7D46" w:rsidRDefault="001F7D46" w:rsidP="001F7D46">
            <w:pPr>
              <w:pStyle w:val="NoSpacing"/>
              <w:jc w:val="right"/>
            </w:pPr>
            <w:r w:rsidRPr="001F7D46">
              <w:t>156.5</w:t>
            </w:r>
          </w:p>
        </w:tc>
        <w:tc>
          <w:tcPr>
            <w:tcW w:w="943" w:type="dxa"/>
          </w:tcPr>
          <w:p w14:paraId="31185D2B" w14:textId="77777777" w:rsidR="001F7D46" w:rsidRPr="001F7D46" w:rsidRDefault="001F7D46" w:rsidP="001F7D46">
            <w:pPr>
              <w:pStyle w:val="NoSpacing"/>
              <w:jc w:val="right"/>
            </w:pPr>
            <w:r w:rsidRPr="001F7D46">
              <w:t>180</w:t>
            </w:r>
          </w:p>
        </w:tc>
      </w:tr>
      <w:tr w:rsidR="001F7D46" w:rsidRPr="001F7D46" w14:paraId="15784AA6" w14:textId="77777777" w:rsidTr="001F7D46">
        <w:tc>
          <w:tcPr>
            <w:tcW w:w="943" w:type="dxa"/>
          </w:tcPr>
          <w:p w14:paraId="39FB8551" w14:textId="77777777" w:rsidR="001F7D46" w:rsidRPr="001F7D46" w:rsidRDefault="001F7D46" w:rsidP="001F7D46">
            <w:pPr>
              <w:pStyle w:val="NoSpacing"/>
              <w:jc w:val="right"/>
            </w:pPr>
            <w:r w:rsidRPr="001F7D46">
              <w:t>90.9</w:t>
            </w:r>
          </w:p>
        </w:tc>
        <w:tc>
          <w:tcPr>
            <w:tcW w:w="943" w:type="dxa"/>
          </w:tcPr>
          <w:p w14:paraId="0136402F" w14:textId="77777777" w:rsidR="001F7D46" w:rsidRPr="001F7D46" w:rsidRDefault="001F7D46" w:rsidP="001F7D46">
            <w:pPr>
              <w:pStyle w:val="NoSpacing"/>
              <w:jc w:val="right"/>
            </w:pPr>
            <w:r w:rsidRPr="001F7D46">
              <w:t>139.7</w:t>
            </w:r>
          </w:p>
        </w:tc>
        <w:tc>
          <w:tcPr>
            <w:tcW w:w="943" w:type="dxa"/>
          </w:tcPr>
          <w:p w14:paraId="1948F0B1" w14:textId="77777777" w:rsidR="001F7D46" w:rsidRPr="001F7D46" w:rsidRDefault="001F7D46" w:rsidP="001F7D46">
            <w:pPr>
              <w:pStyle w:val="NoSpacing"/>
              <w:jc w:val="right"/>
            </w:pPr>
            <w:r w:rsidRPr="001F7D46">
              <w:t>200.2</w:t>
            </w:r>
          </w:p>
        </w:tc>
        <w:tc>
          <w:tcPr>
            <w:tcW w:w="943" w:type="dxa"/>
          </w:tcPr>
          <w:p w14:paraId="1E4670D3" w14:textId="77777777" w:rsidR="001F7D46" w:rsidRPr="001F7D46" w:rsidRDefault="001F7D46" w:rsidP="001F7D46">
            <w:pPr>
              <w:pStyle w:val="NoSpacing"/>
              <w:jc w:val="right"/>
            </w:pPr>
            <w:r w:rsidRPr="001F7D46">
              <w:t>171.7</w:t>
            </w:r>
          </w:p>
        </w:tc>
        <w:tc>
          <w:tcPr>
            <w:tcW w:w="943" w:type="dxa"/>
          </w:tcPr>
          <w:p w14:paraId="0F630850" w14:textId="77777777" w:rsidR="001F7D46" w:rsidRPr="001F7D46" w:rsidRDefault="001F7D46" w:rsidP="001F7D46">
            <w:pPr>
              <w:pStyle w:val="NoSpacing"/>
              <w:jc w:val="right"/>
            </w:pPr>
            <w:r w:rsidRPr="001F7D46">
              <w:t>187.2</w:t>
            </w:r>
          </w:p>
        </w:tc>
        <w:tc>
          <w:tcPr>
            <w:tcW w:w="943" w:type="dxa"/>
          </w:tcPr>
          <w:p w14:paraId="6542A2FD" w14:textId="77777777" w:rsidR="001F7D46" w:rsidRPr="001F7D46" w:rsidRDefault="001F7D46" w:rsidP="001F7D46">
            <w:pPr>
              <w:pStyle w:val="NoSpacing"/>
              <w:jc w:val="right"/>
            </w:pPr>
            <w:r w:rsidRPr="001F7D46">
              <w:t>184.9</w:t>
            </w:r>
          </w:p>
        </w:tc>
        <w:tc>
          <w:tcPr>
            <w:tcW w:w="943" w:type="dxa"/>
          </w:tcPr>
          <w:p w14:paraId="4873B5C3" w14:textId="77777777" w:rsidR="001F7D46" w:rsidRPr="001F7D46" w:rsidRDefault="001F7D46" w:rsidP="001F7D46">
            <w:pPr>
              <w:pStyle w:val="NoSpacing"/>
              <w:jc w:val="right"/>
            </w:pPr>
            <w:r w:rsidRPr="001F7D46">
              <w:t>70.1</w:t>
            </w:r>
          </w:p>
        </w:tc>
        <w:tc>
          <w:tcPr>
            <w:tcW w:w="943" w:type="dxa"/>
          </w:tcPr>
          <w:p w14:paraId="1A10E6F0" w14:textId="77777777" w:rsidR="001F7D46" w:rsidRPr="001F7D46" w:rsidRDefault="001F7D46" w:rsidP="001F7D46">
            <w:pPr>
              <w:pStyle w:val="NoSpacing"/>
              <w:jc w:val="right"/>
            </w:pPr>
            <w:r w:rsidRPr="001F7D46">
              <w:t>58</w:t>
            </w:r>
          </w:p>
        </w:tc>
      </w:tr>
      <w:tr w:rsidR="001F7D46" w:rsidRPr="001F7D46" w14:paraId="78F57926" w14:textId="77777777" w:rsidTr="001F7D46">
        <w:tc>
          <w:tcPr>
            <w:tcW w:w="943" w:type="dxa"/>
          </w:tcPr>
          <w:p w14:paraId="42D48464" w14:textId="77777777" w:rsidR="001F7D46" w:rsidRPr="001F7D46" w:rsidRDefault="001F7D46" w:rsidP="001F7D46">
            <w:pPr>
              <w:pStyle w:val="NoSpacing"/>
              <w:jc w:val="right"/>
            </w:pPr>
            <w:r w:rsidRPr="001F7D46">
              <w:t>84.1</w:t>
            </w:r>
          </w:p>
        </w:tc>
        <w:tc>
          <w:tcPr>
            <w:tcW w:w="943" w:type="dxa"/>
          </w:tcPr>
          <w:p w14:paraId="6DE7D21B" w14:textId="77777777" w:rsidR="001F7D46" w:rsidRPr="001F7D46" w:rsidRDefault="001F7D46" w:rsidP="001F7D46">
            <w:pPr>
              <w:pStyle w:val="NoSpacing"/>
              <w:jc w:val="right"/>
            </w:pPr>
            <w:r w:rsidRPr="001F7D46">
              <w:t>55.6</w:t>
            </w:r>
          </w:p>
        </w:tc>
        <w:tc>
          <w:tcPr>
            <w:tcW w:w="943" w:type="dxa"/>
          </w:tcPr>
          <w:p w14:paraId="71745795" w14:textId="77777777" w:rsidR="001F7D46" w:rsidRPr="001F7D46" w:rsidRDefault="001F7D46" w:rsidP="001F7D46">
            <w:pPr>
              <w:pStyle w:val="NoSpacing"/>
              <w:jc w:val="right"/>
            </w:pPr>
            <w:r w:rsidRPr="001F7D46">
              <w:t>133.1</w:t>
            </w:r>
          </w:p>
        </w:tc>
        <w:tc>
          <w:tcPr>
            <w:tcW w:w="943" w:type="dxa"/>
          </w:tcPr>
          <w:p w14:paraId="1750E00C" w14:textId="77777777" w:rsidR="001F7D46" w:rsidRPr="001F7D46" w:rsidRDefault="001F7D46" w:rsidP="001F7D46">
            <w:pPr>
              <w:pStyle w:val="NoSpacing"/>
              <w:jc w:val="right"/>
            </w:pPr>
            <w:r w:rsidRPr="001F7D46">
              <w:t>271.8</w:t>
            </w:r>
          </w:p>
        </w:tc>
        <w:tc>
          <w:tcPr>
            <w:tcW w:w="943" w:type="dxa"/>
          </w:tcPr>
          <w:p w14:paraId="14AFFC03" w14:textId="77777777" w:rsidR="001F7D46" w:rsidRPr="001F7D46" w:rsidRDefault="001F7D46" w:rsidP="001F7D46">
            <w:pPr>
              <w:pStyle w:val="NoSpacing"/>
              <w:jc w:val="right"/>
            </w:pPr>
            <w:r w:rsidRPr="001F7D46">
              <w:t>135.9</w:t>
            </w:r>
          </w:p>
        </w:tc>
        <w:tc>
          <w:tcPr>
            <w:tcW w:w="943" w:type="dxa"/>
          </w:tcPr>
          <w:p w14:paraId="3E63B5CA" w14:textId="77777777" w:rsidR="001F7D46" w:rsidRPr="001F7D46" w:rsidRDefault="001F7D46" w:rsidP="001F7D46">
            <w:pPr>
              <w:pStyle w:val="NoSpacing"/>
              <w:jc w:val="right"/>
            </w:pPr>
            <w:r w:rsidRPr="001F7D46">
              <w:t>71.9</w:t>
            </w:r>
          </w:p>
        </w:tc>
        <w:tc>
          <w:tcPr>
            <w:tcW w:w="943" w:type="dxa"/>
          </w:tcPr>
          <w:p w14:paraId="1241D0CA" w14:textId="77777777" w:rsidR="001F7D46" w:rsidRPr="001F7D46" w:rsidRDefault="001F7D46" w:rsidP="001F7D46">
            <w:pPr>
              <w:pStyle w:val="NoSpacing"/>
              <w:jc w:val="right"/>
            </w:pPr>
            <w:r w:rsidRPr="001F7D46">
              <w:t>99.4</w:t>
            </w:r>
          </w:p>
        </w:tc>
        <w:tc>
          <w:tcPr>
            <w:tcW w:w="943" w:type="dxa"/>
          </w:tcPr>
          <w:p w14:paraId="01F39706" w14:textId="77777777" w:rsidR="001F7D46" w:rsidRPr="001F7D46" w:rsidRDefault="001F7D46" w:rsidP="001F7D46">
            <w:pPr>
              <w:pStyle w:val="NoSpacing"/>
              <w:jc w:val="right"/>
            </w:pPr>
            <w:r w:rsidRPr="001F7D46">
              <w:t>110.6</w:t>
            </w:r>
          </w:p>
        </w:tc>
      </w:tr>
      <w:tr w:rsidR="001F7D46" w:rsidRPr="001F7D46" w14:paraId="15E8C3B4" w14:textId="77777777" w:rsidTr="001F7D46">
        <w:tc>
          <w:tcPr>
            <w:tcW w:w="943" w:type="dxa"/>
          </w:tcPr>
          <w:p w14:paraId="7C359AF1" w14:textId="77777777" w:rsidR="001F7D46" w:rsidRPr="001F7D46" w:rsidRDefault="001F7D46" w:rsidP="001F7D46">
            <w:pPr>
              <w:pStyle w:val="NoSpacing"/>
              <w:jc w:val="right"/>
            </w:pPr>
            <w:r w:rsidRPr="001F7D46">
              <w:t>47.5</w:t>
            </w:r>
          </w:p>
        </w:tc>
        <w:tc>
          <w:tcPr>
            <w:tcW w:w="943" w:type="dxa"/>
          </w:tcPr>
          <w:p w14:paraId="2F86154D" w14:textId="77777777" w:rsidR="001F7D46" w:rsidRPr="001F7D46" w:rsidRDefault="001F7D46" w:rsidP="001F7D46">
            <w:pPr>
              <w:pStyle w:val="NoSpacing"/>
              <w:jc w:val="right"/>
            </w:pPr>
            <w:r w:rsidRPr="001F7D46">
              <w:t>97.8</w:t>
            </w:r>
          </w:p>
        </w:tc>
        <w:tc>
          <w:tcPr>
            <w:tcW w:w="943" w:type="dxa"/>
          </w:tcPr>
          <w:p w14:paraId="45EBE74A" w14:textId="77777777" w:rsidR="001F7D46" w:rsidRPr="001F7D46" w:rsidRDefault="001F7D46" w:rsidP="001F7D46">
            <w:pPr>
              <w:pStyle w:val="NoSpacing"/>
              <w:jc w:val="right"/>
            </w:pPr>
            <w:r w:rsidRPr="001F7D46">
              <w:t>122.7</w:t>
            </w:r>
          </w:p>
        </w:tc>
        <w:tc>
          <w:tcPr>
            <w:tcW w:w="943" w:type="dxa"/>
          </w:tcPr>
          <w:p w14:paraId="0614E431" w14:textId="77777777" w:rsidR="001F7D46" w:rsidRPr="001F7D46" w:rsidRDefault="001F7D46" w:rsidP="001F7D46">
            <w:pPr>
              <w:pStyle w:val="NoSpacing"/>
              <w:jc w:val="right"/>
            </w:pPr>
            <w:r w:rsidRPr="001F7D46">
              <w:t>58.4</w:t>
            </w:r>
          </w:p>
        </w:tc>
        <w:tc>
          <w:tcPr>
            <w:tcW w:w="943" w:type="dxa"/>
          </w:tcPr>
          <w:p w14:paraId="6A82EB43" w14:textId="77777777" w:rsidR="001F7D46" w:rsidRPr="001F7D46" w:rsidRDefault="001F7D46" w:rsidP="001F7D46">
            <w:pPr>
              <w:pStyle w:val="NoSpacing"/>
              <w:jc w:val="right"/>
            </w:pPr>
            <w:r w:rsidRPr="001F7D46">
              <w:t>154.4</w:t>
            </w:r>
          </w:p>
        </w:tc>
        <w:tc>
          <w:tcPr>
            <w:tcW w:w="943" w:type="dxa"/>
          </w:tcPr>
          <w:p w14:paraId="3B8863C6" w14:textId="77777777" w:rsidR="001F7D46" w:rsidRPr="001F7D46" w:rsidRDefault="001F7D46" w:rsidP="001F7D46">
            <w:pPr>
              <w:pStyle w:val="NoSpacing"/>
              <w:jc w:val="right"/>
            </w:pPr>
            <w:r w:rsidRPr="001F7D46">
              <w:t>173.7</w:t>
            </w:r>
          </w:p>
        </w:tc>
        <w:tc>
          <w:tcPr>
            <w:tcW w:w="943" w:type="dxa"/>
          </w:tcPr>
          <w:p w14:paraId="7A68751F" w14:textId="77777777" w:rsidR="001F7D46" w:rsidRPr="001F7D46" w:rsidRDefault="001F7D46" w:rsidP="001F7D46">
            <w:pPr>
              <w:pStyle w:val="NoSpacing"/>
              <w:jc w:val="right"/>
            </w:pPr>
            <w:r w:rsidRPr="001F7D46">
              <w:t>118.8</w:t>
            </w:r>
          </w:p>
        </w:tc>
        <w:tc>
          <w:tcPr>
            <w:tcW w:w="943" w:type="dxa"/>
          </w:tcPr>
          <w:p w14:paraId="1462306F" w14:textId="77777777" w:rsidR="001F7D46" w:rsidRPr="001F7D46" w:rsidRDefault="001F7D46" w:rsidP="001F7D46">
            <w:pPr>
              <w:pStyle w:val="NoSpacing"/>
              <w:jc w:val="right"/>
            </w:pPr>
            <w:r w:rsidRPr="001F7D46">
              <w:t>88</w:t>
            </w:r>
          </w:p>
        </w:tc>
      </w:tr>
      <w:tr w:rsidR="001F7D46" w:rsidRPr="001F7D46" w14:paraId="28BD4477" w14:textId="77777777" w:rsidTr="001F7D46">
        <w:tc>
          <w:tcPr>
            <w:tcW w:w="943" w:type="dxa"/>
          </w:tcPr>
          <w:p w14:paraId="1DA89EC5" w14:textId="77777777" w:rsidR="001F7D46" w:rsidRPr="001F7D46" w:rsidRDefault="001F7D46" w:rsidP="001F7D46">
            <w:pPr>
              <w:pStyle w:val="NoSpacing"/>
              <w:jc w:val="right"/>
            </w:pPr>
            <w:r w:rsidRPr="001F7D46">
              <w:t>84.6</w:t>
            </w:r>
          </w:p>
        </w:tc>
        <w:tc>
          <w:tcPr>
            <w:tcW w:w="943" w:type="dxa"/>
          </w:tcPr>
          <w:p w14:paraId="68DF9EE4" w14:textId="77777777" w:rsidR="001F7D46" w:rsidRPr="001F7D46" w:rsidRDefault="001F7D46" w:rsidP="001F7D46">
            <w:pPr>
              <w:pStyle w:val="NoSpacing"/>
              <w:jc w:val="right"/>
            </w:pPr>
            <w:r w:rsidRPr="001F7D46">
              <w:t>171.5</w:t>
            </w:r>
          </w:p>
        </w:tc>
        <w:tc>
          <w:tcPr>
            <w:tcW w:w="943" w:type="dxa"/>
          </w:tcPr>
          <w:p w14:paraId="65DF7AED" w14:textId="77777777" w:rsidR="001F7D46" w:rsidRPr="001F7D46" w:rsidRDefault="001F7D46" w:rsidP="001F7D46">
            <w:pPr>
              <w:pStyle w:val="NoSpacing"/>
              <w:jc w:val="right"/>
            </w:pPr>
            <w:r w:rsidRPr="001F7D46">
              <w:t>254.3</w:t>
            </w:r>
          </w:p>
        </w:tc>
        <w:tc>
          <w:tcPr>
            <w:tcW w:w="943" w:type="dxa"/>
          </w:tcPr>
          <w:p w14:paraId="497BB7BB" w14:textId="77777777" w:rsidR="001F7D46" w:rsidRPr="001F7D46" w:rsidRDefault="001F7D46" w:rsidP="001F7D46">
            <w:pPr>
              <w:pStyle w:val="NoSpacing"/>
              <w:jc w:val="right"/>
            </w:pPr>
            <w:r w:rsidRPr="001F7D46">
              <w:t>185.9</w:t>
            </w:r>
          </w:p>
        </w:tc>
        <w:tc>
          <w:tcPr>
            <w:tcW w:w="943" w:type="dxa"/>
          </w:tcPr>
          <w:p w14:paraId="2A444E69" w14:textId="77777777" w:rsidR="001F7D46" w:rsidRPr="001F7D46" w:rsidRDefault="001F7D46" w:rsidP="001F7D46">
            <w:pPr>
              <w:pStyle w:val="NoSpacing"/>
              <w:jc w:val="right"/>
            </w:pPr>
            <w:r w:rsidRPr="001F7D46">
              <w:t>137.2</w:t>
            </w:r>
          </w:p>
        </w:tc>
        <w:tc>
          <w:tcPr>
            <w:tcW w:w="943" w:type="dxa"/>
          </w:tcPr>
          <w:p w14:paraId="1980E4F1" w14:textId="77777777" w:rsidR="001F7D46" w:rsidRPr="001F7D46" w:rsidRDefault="001F7D46" w:rsidP="001F7D46">
            <w:pPr>
              <w:pStyle w:val="NoSpacing"/>
              <w:jc w:val="right"/>
            </w:pPr>
            <w:r w:rsidRPr="001F7D46">
              <w:t>138.9</w:t>
            </w:r>
          </w:p>
        </w:tc>
        <w:tc>
          <w:tcPr>
            <w:tcW w:w="943" w:type="dxa"/>
          </w:tcPr>
          <w:p w14:paraId="00DBC061" w14:textId="77777777" w:rsidR="001F7D46" w:rsidRPr="001F7D46" w:rsidRDefault="001F7D46" w:rsidP="001F7D46">
            <w:pPr>
              <w:pStyle w:val="NoSpacing"/>
              <w:jc w:val="right"/>
            </w:pPr>
            <w:r w:rsidRPr="001F7D46">
              <w:t>96.2</w:t>
            </w:r>
          </w:p>
        </w:tc>
        <w:tc>
          <w:tcPr>
            <w:tcW w:w="943" w:type="dxa"/>
          </w:tcPr>
          <w:p w14:paraId="09700004" w14:textId="77777777" w:rsidR="001F7D46" w:rsidRPr="001F7D46" w:rsidRDefault="001F7D46" w:rsidP="001F7D46">
            <w:pPr>
              <w:pStyle w:val="NoSpacing"/>
              <w:jc w:val="right"/>
            </w:pPr>
            <w:r w:rsidRPr="001F7D46">
              <w:t>85</w:t>
            </w:r>
          </w:p>
        </w:tc>
      </w:tr>
      <w:tr w:rsidR="001F7D46" w:rsidRPr="001F7D46" w14:paraId="4493601E" w14:textId="77777777" w:rsidTr="001F7D46">
        <w:tc>
          <w:tcPr>
            <w:tcW w:w="943" w:type="dxa"/>
          </w:tcPr>
          <w:p w14:paraId="7FF8523F" w14:textId="77777777" w:rsidR="001F7D46" w:rsidRPr="001F7D46" w:rsidRDefault="001F7D46" w:rsidP="001F7D46">
            <w:pPr>
              <w:pStyle w:val="NoSpacing"/>
              <w:jc w:val="right"/>
            </w:pPr>
            <w:r w:rsidRPr="001F7D46">
              <w:t>45.2</w:t>
            </w:r>
          </w:p>
        </w:tc>
        <w:tc>
          <w:tcPr>
            <w:tcW w:w="943" w:type="dxa"/>
          </w:tcPr>
          <w:p w14:paraId="7478283E" w14:textId="77777777" w:rsidR="001F7D46" w:rsidRPr="001F7D46" w:rsidRDefault="001F7D46" w:rsidP="001F7D46">
            <w:pPr>
              <w:pStyle w:val="NoSpacing"/>
              <w:jc w:val="right"/>
            </w:pPr>
            <w:r w:rsidRPr="001F7D46">
              <w:t>74.7</w:t>
            </w:r>
          </w:p>
        </w:tc>
        <w:tc>
          <w:tcPr>
            <w:tcW w:w="943" w:type="dxa"/>
          </w:tcPr>
          <w:p w14:paraId="40ACC397" w14:textId="77777777" w:rsidR="001F7D46" w:rsidRPr="001F7D46" w:rsidRDefault="001F7D46" w:rsidP="001F7D46">
            <w:pPr>
              <w:pStyle w:val="NoSpacing"/>
              <w:jc w:val="right"/>
            </w:pPr>
            <w:r w:rsidRPr="001F7D46">
              <w:t>264.9</w:t>
            </w:r>
          </w:p>
        </w:tc>
        <w:tc>
          <w:tcPr>
            <w:tcW w:w="943" w:type="dxa"/>
          </w:tcPr>
          <w:p w14:paraId="3ED85571" w14:textId="77777777" w:rsidR="001F7D46" w:rsidRPr="001F7D46" w:rsidRDefault="001F7D46" w:rsidP="001F7D46">
            <w:pPr>
              <w:pStyle w:val="NoSpacing"/>
              <w:jc w:val="right"/>
            </w:pPr>
            <w:r w:rsidRPr="001F7D46">
              <w:t>113.8</w:t>
            </w:r>
          </w:p>
        </w:tc>
        <w:tc>
          <w:tcPr>
            <w:tcW w:w="943" w:type="dxa"/>
          </w:tcPr>
          <w:p w14:paraId="0C52A4E0" w14:textId="77777777" w:rsidR="001F7D46" w:rsidRPr="001F7D46" w:rsidRDefault="001F7D46" w:rsidP="001F7D46">
            <w:pPr>
              <w:pStyle w:val="NoSpacing"/>
              <w:jc w:val="right"/>
            </w:pPr>
            <w:r w:rsidRPr="001F7D46">
              <w:t>133.4</w:t>
            </w:r>
          </w:p>
        </w:tc>
        <w:tc>
          <w:tcPr>
            <w:tcW w:w="943" w:type="dxa"/>
          </w:tcPr>
          <w:p w14:paraId="598BCA2A" w14:textId="77777777" w:rsidR="001F7D46" w:rsidRPr="001F7D46" w:rsidRDefault="001F7D46" w:rsidP="001F7D46">
            <w:pPr>
              <w:pStyle w:val="NoSpacing"/>
              <w:jc w:val="right"/>
            </w:pPr>
            <w:r w:rsidRPr="001F7D46">
              <w:t>68.1</w:t>
            </w:r>
          </w:p>
        </w:tc>
        <w:tc>
          <w:tcPr>
            <w:tcW w:w="943" w:type="dxa"/>
          </w:tcPr>
          <w:p w14:paraId="62D78E37" w14:textId="77777777" w:rsidR="001F7D46" w:rsidRPr="001F7D46" w:rsidRDefault="001F7D46" w:rsidP="001F7D46">
            <w:pPr>
              <w:pStyle w:val="NoSpacing"/>
              <w:jc w:val="right"/>
            </w:pPr>
            <w:r w:rsidRPr="001F7D46">
              <w:t>156.4</w:t>
            </w:r>
          </w:p>
        </w:tc>
        <w:tc>
          <w:tcPr>
            <w:tcW w:w="943" w:type="dxa"/>
          </w:tcPr>
          <w:p w14:paraId="0277AF79" w14:textId="77777777" w:rsidR="001F7D46" w:rsidRPr="001F7D46" w:rsidRDefault="001F7D46" w:rsidP="001F7D46">
            <w:pPr>
              <w:pStyle w:val="NoSpacing"/>
              <w:jc w:val="right"/>
            </w:pPr>
          </w:p>
        </w:tc>
      </w:tr>
    </w:tbl>
    <w:p w14:paraId="3C454FC0" w14:textId="4A113DE9" w:rsidR="001F7D46" w:rsidRPr="001F7D46" w:rsidRDefault="001F7D46" w:rsidP="001F7D46">
      <w:pPr>
        <w:pStyle w:val="NoSpacing"/>
        <w:rPr>
          <w:szCs w:val="32"/>
        </w:rPr>
      </w:pPr>
    </w:p>
    <w:p w14:paraId="091D93B9" w14:textId="77777777" w:rsidR="004B1305" w:rsidRDefault="004B1305">
      <w:pPr>
        <w:rPr>
          <w:rFonts w:eastAsiaTheme="minorEastAsia" w:cstheme="minorBidi"/>
          <w:b/>
          <w:sz w:val="32"/>
          <w:szCs w:val="32"/>
          <w:lang w:eastAsia="ja-JP"/>
        </w:rPr>
      </w:pPr>
      <w:r>
        <w:rPr>
          <w:b/>
          <w:sz w:val="32"/>
          <w:szCs w:val="32"/>
        </w:rPr>
        <w:br w:type="page"/>
      </w:r>
    </w:p>
    <w:p w14:paraId="29CD55D0" w14:textId="02CCE298" w:rsidR="00AC3AA4" w:rsidRDefault="00AC3AA4" w:rsidP="00AC3AA4">
      <w:pPr>
        <w:pStyle w:val="NoSpacing"/>
        <w:rPr>
          <w:b/>
          <w:sz w:val="32"/>
          <w:szCs w:val="32"/>
        </w:rPr>
      </w:pPr>
      <w:r w:rsidRPr="007D3824">
        <w:rPr>
          <w:b/>
          <w:sz w:val="32"/>
          <w:szCs w:val="32"/>
        </w:rPr>
        <w:t>Section 6.5: Sampling Distribution</w:t>
      </w:r>
      <w:r w:rsidR="00725E57">
        <w:rPr>
          <w:b/>
          <w:sz w:val="32"/>
          <w:szCs w:val="32"/>
        </w:rPr>
        <w:t xml:space="preserve"> and the Central Limit Theorem</w:t>
      </w:r>
    </w:p>
    <w:p w14:paraId="7BA91875" w14:textId="2167307B" w:rsidR="00AC3AA4" w:rsidRDefault="00725E57" w:rsidP="00AC3AA4">
      <w:r>
        <w:t>You now have most of the skills to</w:t>
      </w:r>
      <w:r w:rsidR="00AC3AA4">
        <w:t xml:space="preserve"> sta</w:t>
      </w:r>
      <w:r>
        <w:t>rt statistical inference, but you</w:t>
      </w:r>
      <w:r w:rsidR="00AC3AA4">
        <w:t xml:space="preserve"> need one more concept.</w:t>
      </w:r>
    </w:p>
    <w:p w14:paraId="211C46A1" w14:textId="77777777" w:rsidR="00AC3AA4" w:rsidRDefault="00AC3AA4" w:rsidP="00AC3AA4"/>
    <w:p w14:paraId="54CE475C" w14:textId="658D63B9" w:rsidR="00AC3AA4" w:rsidRDefault="00725E57" w:rsidP="00413040">
      <w:pPr>
        <w:outlineLvl w:val="0"/>
      </w:pPr>
      <w:r>
        <w:t xml:space="preserve">First, it would be helpful to </w:t>
      </w:r>
      <w:r w:rsidR="00AC3AA4">
        <w:t xml:space="preserve">state what statistical inference is in more accurate terms.  </w:t>
      </w:r>
    </w:p>
    <w:p w14:paraId="08946918" w14:textId="5761E670" w:rsidR="00AC3AA4" w:rsidRDefault="0097336B" w:rsidP="0097336B">
      <w:pPr>
        <w:tabs>
          <w:tab w:val="left" w:pos="2220"/>
        </w:tabs>
      </w:pPr>
      <w:r>
        <w:tab/>
      </w:r>
    </w:p>
    <w:p w14:paraId="40907AEF" w14:textId="77777777" w:rsidR="00AC3AA4" w:rsidRDefault="00AC3AA4" w:rsidP="00413040">
      <w:pPr>
        <w:pBdr>
          <w:top w:val="single" w:sz="4" w:space="1" w:color="auto"/>
          <w:left w:val="single" w:sz="4" w:space="4" w:color="auto"/>
          <w:bottom w:val="single" w:sz="4" w:space="1" w:color="auto"/>
          <w:right w:val="single" w:sz="4" w:space="4" w:color="auto"/>
        </w:pBdr>
        <w:outlineLvl w:val="0"/>
      </w:pPr>
      <w:r>
        <w:rPr>
          <w:b/>
        </w:rPr>
        <w:t xml:space="preserve">Statistical Inference: </w:t>
      </w:r>
      <w:r>
        <w:t>to make accurate decisions about parameters from statistics</w:t>
      </w:r>
    </w:p>
    <w:p w14:paraId="01C90C07" w14:textId="77777777" w:rsidR="00AC3AA4" w:rsidRDefault="00AC3AA4" w:rsidP="00AC3AA4"/>
    <w:p w14:paraId="18DF1CEC" w14:textId="15E25D06" w:rsidR="00AC3AA4" w:rsidRDefault="00AC3AA4" w:rsidP="00AC3AA4">
      <w:r>
        <w:t xml:space="preserve">When </w:t>
      </w:r>
      <w:r w:rsidR="00725E57">
        <w:t>it</w:t>
      </w:r>
      <w:r>
        <w:t xml:space="preserve"> say</w:t>
      </w:r>
      <w:r w:rsidR="00725E57">
        <w:t>s “accurate decision,” you</w:t>
      </w:r>
      <w:r>
        <w:t xml:space="preserve"> want to be a</w:t>
      </w:r>
      <w:r w:rsidR="00725E57">
        <w:t>ble to measure how accurate.  You</w:t>
      </w:r>
      <w:r>
        <w:t xml:space="preserve"> measure how accurate using probability. </w:t>
      </w:r>
      <w:r w:rsidR="00725E57">
        <w:t xml:space="preserve"> In both binomial and n</w:t>
      </w:r>
      <w:r>
        <w:t xml:space="preserve">ormal distributions, </w:t>
      </w:r>
      <w:r w:rsidR="00725E57">
        <w:t>you</w:t>
      </w:r>
      <w:r>
        <w:t xml:space="preserve"> needed to know that the random variable followed either distribution.  </w:t>
      </w:r>
      <w:r w:rsidR="004B1305">
        <w:t>Y</w:t>
      </w:r>
      <w:r w:rsidR="00725E57">
        <w:t>ou</w:t>
      </w:r>
      <w:r>
        <w:t xml:space="preserve"> need to know how the statistic is distributed and then </w:t>
      </w:r>
      <w:r w:rsidR="00725E57">
        <w:t>you</w:t>
      </w:r>
      <w:r>
        <w:t xml:space="preserve"> can find probabilities.  In other words, </w:t>
      </w:r>
      <w:r w:rsidR="00725E57">
        <w:t>you</w:t>
      </w:r>
      <w:r>
        <w:t xml:space="preserve"> need to know the shape of the sample mean or whatever statistic </w:t>
      </w:r>
      <w:r w:rsidR="00725E57">
        <w:t>you</w:t>
      </w:r>
      <w:r>
        <w:t xml:space="preserve"> want to make a decision about.  </w:t>
      </w:r>
    </w:p>
    <w:p w14:paraId="42653BF0" w14:textId="77777777" w:rsidR="00AC3AA4" w:rsidRDefault="00AC3AA4" w:rsidP="00AC3AA4"/>
    <w:p w14:paraId="40B94B7E" w14:textId="2492544F" w:rsidR="00AC3AA4" w:rsidRDefault="004B1305" w:rsidP="00413040">
      <w:pPr>
        <w:outlineLvl w:val="0"/>
      </w:pPr>
      <w:r>
        <w:t>H</w:t>
      </w:r>
      <w:r w:rsidR="00AC3AA4">
        <w:t>ow is the statistic distributed?  This is answered with a sampling distribution.</w:t>
      </w:r>
    </w:p>
    <w:p w14:paraId="1F91EA6E" w14:textId="77777777" w:rsidR="00AC3AA4" w:rsidRDefault="00AC3AA4" w:rsidP="00AC3AA4"/>
    <w:p w14:paraId="3BDB46A4" w14:textId="77777777" w:rsidR="00AC3AA4" w:rsidRDefault="00AC3AA4" w:rsidP="000F198A">
      <w:pPr>
        <w:pBdr>
          <w:top w:val="single" w:sz="4" w:space="1" w:color="auto"/>
          <w:left w:val="single" w:sz="4" w:space="4" w:color="auto"/>
          <w:bottom w:val="single" w:sz="4" w:space="1" w:color="auto"/>
          <w:right w:val="single" w:sz="4" w:space="4" w:color="auto"/>
        </w:pBdr>
      </w:pPr>
      <w:r>
        <w:rPr>
          <w:b/>
        </w:rPr>
        <w:t>Sampling Distribution:</w:t>
      </w:r>
      <w:r>
        <w:t xml:space="preserve">  how a sample statistic is distributed when repeated trials of size </w:t>
      </w:r>
      <w:r w:rsidRPr="00451028">
        <w:rPr>
          <w:i/>
        </w:rPr>
        <w:t>n</w:t>
      </w:r>
      <w:r>
        <w:t xml:space="preserve"> are taken.</w:t>
      </w:r>
    </w:p>
    <w:p w14:paraId="6631E2C2" w14:textId="77777777" w:rsidR="00AC3AA4" w:rsidRDefault="00AC3AA4" w:rsidP="00AC3AA4"/>
    <w:p w14:paraId="22D51CDF" w14:textId="47D5611A" w:rsidR="00AC3AA4" w:rsidRPr="0095048F" w:rsidRDefault="00725E57" w:rsidP="00413040">
      <w:pPr>
        <w:outlineLvl w:val="0"/>
        <w:rPr>
          <w:b/>
        </w:rPr>
      </w:pPr>
      <w:r>
        <w:rPr>
          <w:b/>
        </w:rPr>
        <w:t>Example #6.5</w:t>
      </w:r>
      <w:r w:rsidR="00AC3AA4" w:rsidRPr="0095048F">
        <w:rPr>
          <w:b/>
        </w:rPr>
        <w:t>.1:</w:t>
      </w:r>
      <w:r w:rsidR="00451028">
        <w:rPr>
          <w:b/>
        </w:rPr>
        <w:t xml:space="preserve"> Sampling Distribution</w:t>
      </w:r>
    </w:p>
    <w:p w14:paraId="64C15C2B" w14:textId="25798F14" w:rsidR="00AC3AA4" w:rsidRDefault="00AC3AA4" w:rsidP="003E0E50">
      <w:pPr>
        <w:ind w:left="720"/>
      </w:pPr>
      <w:r>
        <w:t>Suppose you throw a penny and count how often a head com</w:t>
      </w:r>
      <w:r w:rsidR="00725E57">
        <w:t xml:space="preserve">es up.  The random variable is </w:t>
      </w:r>
      <w:r w:rsidR="00725E57" w:rsidRPr="00451028">
        <w:rPr>
          <w:i/>
        </w:rPr>
        <w:t>x</w:t>
      </w:r>
      <w:r w:rsidR="009B0DB5">
        <w:t xml:space="preserve"> = number of heads.  The</w:t>
      </w:r>
      <w:r>
        <w:t xml:space="preserve"> probability distribution</w:t>
      </w:r>
      <w:r w:rsidR="009B0DB5">
        <w:t xml:space="preserve"> (pdf)</w:t>
      </w:r>
      <w:r>
        <w:t xml:space="preserve"> of </w:t>
      </w:r>
      <w:r w:rsidR="00451028">
        <w:t>this random variable is presented in figure #6.5.1.</w:t>
      </w:r>
    </w:p>
    <w:p w14:paraId="68F9D08F" w14:textId="77777777" w:rsidR="00AC3AA4" w:rsidRDefault="00AC3AA4" w:rsidP="00AC3AA4"/>
    <w:p w14:paraId="19516146" w14:textId="7A3DFBC4" w:rsidR="00725E57" w:rsidRPr="00725E57" w:rsidRDefault="00413040" w:rsidP="00413040">
      <w:pPr>
        <w:ind w:left="720"/>
        <w:outlineLvl w:val="0"/>
        <w:rPr>
          <w:b/>
        </w:rPr>
      </w:pPr>
      <w:r>
        <w:rPr>
          <w:b/>
        </w:rPr>
        <w:t>Figure</w:t>
      </w:r>
      <w:r w:rsidR="00725E57">
        <w:rPr>
          <w:b/>
        </w:rPr>
        <w:t xml:space="preserve"> #6.5.1: Distribution of Random Variable</w:t>
      </w:r>
    </w:p>
    <w:p w14:paraId="1B8647E6" w14:textId="77777777" w:rsidR="00AC3AA4" w:rsidRDefault="00AC3AA4" w:rsidP="00AC3AA4"/>
    <w:p w14:paraId="1873EFC7" w14:textId="73B194AD" w:rsidR="00A37998" w:rsidRDefault="00A37998" w:rsidP="00A37998">
      <w:pPr>
        <w:ind w:left="1440"/>
      </w:pPr>
      <w:r w:rsidRPr="00A37998">
        <w:rPr>
          <w:noProof/>
        </w:rPr>
        <w:drawing>
          <wp:inline distT="0" distB="0" distL="0" distR="0" wp14:anchorId="46FDF743" wp14:editId="26E9D588">
            <wp:extent cx="1968500" cy="2667000"/>
            <wp:effectExtent l="0" t="0" r="1270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968500" cy="2667000"/>
                    </a:xfrm>
                    <a:prstGeom prst="rect">
                      <a:avLst/>
                    </a:prstGeom>
                    <a:noFill/>
                    <a:ln>
                      <a:noFill/>
                    </a:ln>
                  </pic:spPr>
                </pic:pic>
              </a:graphicData>
            </a:graphic>
          </wp:inline>
        </w:drawing>
      </w:r>
    </w:p>
    <w:p w14:paraId="7EA19B9E" w14:textId="77777777" w:rsidR="00A37998" w:rsidRDefault="00A37998" w:rsidP="003E0E50">
      <w:pPr>
        <w:ind w:left="720"/>
      </w:pPr>
    </w:p>
    <w:p w14:paraId="18DBF676" w14:textId="77777777" w:rsidR="00A37998" w:rsidRDefault="00A37998" w:rsidP="003E0E50">
      <w:pPr>
        <w:ind w:left="720"/>
      </w:pPr>
    </w:p>
    <w:p w14:paraId="0980F4D6" w14:textId="7B3A8D5A" w:rsidR="00AC3AA4" w:rsidRDefault="00725E57" w:rsidP="003E0E50">
      <w:pPr>
        <w:ind w:left="720"/>
      </w:pPr>
      <w:r>
        <w:t>R</w:t>
      </w:r>
      <w:r w:rsidR="004B1305">
        <w:t xml:space="preserve">epeat this experiment 10 times, which means </w:t>
      </w:r>
      <w:r w:rsidR="00AC3AA4" w:rsidRPr="00451028">
        <w:rPr>
          <w:i/>
        </w:rPr>
        <w:t>n</w:t>
      </w:r>
      <w:r w:rsidR="00AC3AA4">
        <w:t xml:space="preserve"> = 10.  Here is the data set:</w:t>
      </w:r>
    </w:p>
    <w:p w14:paraId="333D64A6" w14:textId="77777777" w:rsidR="00AC3AA4" w:rsidRDefault="00AC3AA4" w:rsidP="003E0E50">
      <w:pPr>
        <w:ind w:left="720"/>
      </w:pPr>
      <w:r>
        <w:t>{1, 1, 1, 1, 0, 0, 0, 0, 0, 0}.  The mean of this sample is 0.4.  Now take another sample.  Here is that data set:</w:t>
      </w:r>
    </w:p>
    <w:p w14:paraId="554B02E7" w14:textId="77777777" w:rsidR="00AC3AA4" w:rsidRDefault="00AC3AA4" w:rsidP="003E0E50">
      <w:pPr>
        <w:ind w:left="720"/>
      </w:pPr>
      <w:r>
        <w:t>{1, 1, 1, 0, 1, 0, 1, 1, 0, 0}.  The mean of this sample is 0.6.  Another sample looks like:</w:t>
      </w:r>
    </w:p>
    <w:p w14:paraId="39BB4683" w14:textId="11F6B358" w:rsidR="00AC3AA4" w:rsidRDefault="00AC3AA4" w:rsidP="003E0E50">
      <w:pPr>
        <w:ind w:left="720"/>
      </w:pPr>
      <w:r>
        <w:t xml:space="preserve">{0, 1, 0, 1, 1, 1, 1, 1, 0, 1}.  The mean of this sample is 0.7.  </w:t>
      </w:r>
      <w:r w:rsidR="00725E57">
        <w:t>Repeat this 40 times.  You c</w:t>
      </w:r>
      <w:r>
        <w:t>ould get these means:</w:t>
      </w:r>
    </w:p>
    <w:p w14:paraId="608CED53" w14:textId="77777777" w:rsidR="00AC3AA4" w:rsidRDefault="00AC3AA4" w:rsidP="00AC3AA4"/>
    <w:p w14:paraId="3285329A" w14:textId="1DF52E5E" w:rsidR="00725E57" w:rsidRPr="00725E57" w:rsidRDefault="00725E57" w:rsidP="00413040">
      <w:pPr>
        <w:ind w:left="720"/>
        <w:outlineLvl w:val="0"/>
        <w:rPr>
          <w:b/>
        </w:rPr>
      </w:pPr>
      <w:r>
        <w:rPr>
          <w:b/>
        </w:rPr>
        <w:t xml:space="preserve">Table #6.5.1: Sample Means When </w:t>
      </w:r>
      <w:r w:rsidRPr="009B0DB5">
        <w:rPr>
          <w:b/>
          <w:i/>
        </w:rPr>
        <w:t>n</w:t>
      </w:r>
      <w:r>
        <w:rPr>
          <w:b/>
        </w:rPr>
        <w:t xml:space="preserve"> = 10</w:t>
      </w:r>
    </w:p>
    <w:tbl>
      <w:tblPr>
        <w:tblStyle w:val="TableGrid"/>
        <w:tblW w:w="0" w:type="auto"/>
        <w:tblInd w:w="1440" w:type="dxa"/>
        <w:tblLook w:val="00A0" w:firstRow="1" w:lastRow="0" w:firstColumn="1" w:lastColumn="0" w:noHBand="0" w:noVBand="0"/>
      </w:tblPr>
      <w:tblGrid>
        <w:gridCol w:w="703"/>
        <w:gridCol w:w="703"/>
        <w:gridCol w:w="703"/>
        <w:gridCol w:w="703"/>
        <w:gridCol w:w="703"/>
        <w:gridCol w:w="703"/>
        <w:gridCol w:w="703"/>
        <w:gridCol w:w="703"/>
        <w:gridCol w:w="703"/>
        <w:gridCol w:w="703"/>
      </w:tblGrid>
      <w:tr w:rsidR="00AC3AA4" w14:paraId="1A181E7E" w14:textId="77777777" w:rsidTr="003E0E50">
        <w:tc>
          <w:tcPr>
            <w:tcW w:w="703" w:type="dxa"/>
          </w:tcPr>
          <w:p w14:paraId="19796BE9" w14:textId="77777777" w:rsidR="00AC3AA4" w:rsidRDefault="00AC3AA4" w:rsidP="00DE0DD9">
            <w:r>
              <w:t>0.4</w:t>
            </w:r>
          </w:p>
        </w:tc>
        <w:tc>
          <w:tcPr>
            <w:tcW w:w="703" w:type="dxa"/>
          </w:tcPr>
          <w:p w14:paraId="622D8C8E" w14:textId="77777777" w:rsidR="00AC3AA4" w:rsidRDefault="00AC3AA4" w:rsidP="00DE0DD9">
            <w:r>
              <w:t>0.6</w:t>
            </w:r>
          </w:p>
        </w:tc>
        <w:tc>
          <w:tcPr>
            <w:tcW w:w="703" w:type="dxa"/>
          </w:tcPr>
          <w:p w14:paraId="0876054C" w14:textId="77777777" w:rsidR="00AC3AA4" w:rsidRDefault="00AC3AA4" w:rsidP="00DE0DD9">
            <w:r>
              <w:t>0.7</w:t>
            </w:r>
          </w:p>
        </w:tc>
        <w:tc>
          <w:tcPr>
            <w:tcW w:w="703" w:type="dxa"/>
          </w:tcPr>
          <w:p w14:paraId="32B5E2B1" w14:textId="77777777" w:rsidR="00AC3AA4" w:rsidRDefault="00AC3AA4" w:rsidP="00DE0DD9">
            <w:r>
              <w:t>0.3</w:t>
            </w:r>
          </w:p>
        </w:tc>
        <w:tc>
          <w:tcPr>
            <w:tcW w:w="703" w:type="dxa"/>
          </w:tcPr>
          <w:p w14:paraId="06C66EFB" w14:textId="77777777" w:rsidR="00AC3AA4" w:rsidRDefault="00AC3AA4" w:rsidP="00DE0DD9">
            <w:r>
              <w:t>0.3</w:t>
            </w:r>
          </w:p>
        </w:tc>
        <w:tc>
          <w:tcPr>
            <w:tcW w:w="703" w:type="dxa"/>
          </w:tcPr>
          <w:p w14:paraId="059C3C06" w14:textId="77777777" w:rsidR="00AC3AA4" w:rsidRDefault="00AC3AA4" w:rsidP="00DE0DD9">
            <w:r>
              <w:t>0.2</w:t>
            </w:r>
          </w:p>
        </w:tc>
        <w:tc>
          <w:tcPr>
            <w:tcW w:w="703" w:type="dxa"/>
          </w:tcPr>
          <w:p w14:paraId="55B7656E" w14:textId="77777777" w:rsidR="00AC3AA4" w:rsidRDefault="00AC3AA4" w:rsidP="00DE0DD9">
            <w:r>
              <w:t>0.5</w:t>
            </w:r>
          </w:p>
        </w:tc>
        <w:tc>
          <w:tcPr>
            <w:tcW w:w="703" w:type="dxa"/>
          </w:tcPr>
          <w:p w14:paraId="77BB1017" w14:textId="77777777" w:rsidR="00AC3AA4" w:rsidRDefault="00AC3AA4" w:rsidP="00DE0DD9">
            <w:r>
              <w:t>0.5</w:t>
            </w:r>
          </w:p>
        </w:tc>
        <w:tc>
          <w:tcPr>
            <w:tcW w:w="703" w:type="dxa"/>
          </w:tcPr>
          <w:p w14:paraId="5E65281B" w14:textId="77777777" w:rsidR="00AC3AA4" w:rsidRDefault="00AC3AA4" w:rsidP="00DE0DD9">
            <w:r>
              <w:t>0.5</w:t>
            </w:r>
          </w:p>
        </w:tc>
        <w:tc>
          <w:tcPr>
            <w:tcW w:w="703" w:type="dxa"/>
          </w:tcPr>
          <w:p w14:paraId="69C0876C" w14:textId="77777777" w:rsidR="00AC3AA4" w:rsidRDefault="00AC3AA4" w:rsidP="00DE0DD9">
            <w:r>
              <w:t>0.5</w:t>
            </w:r>
          </w:p>
        </w:tc>
      </w:tr>
      <w:tr w:rsidR="00AC3AA4" w14:paraId="00B5DA34" w14:textId="77777777" w:rsidTr="003E0E50">
        <w:tc>
          <w:tcPr>
            <w:tcW w:w="703" w:type="dxa"/>
          </w:tcPr>
          <w:p w14:paraId="2A567C99" w14:textId="77777777" w:rsidR="00AC3AA4" w:rsidRDefault="00AC3AA4" w:rsidP="00DE0DD9">
            <w:r>
              <w:t>0.4</w:t>
            </w:r>
          </w:p>
        </w:tc>
        <w:tc>
          <w:tcPr>
            <w:tcW w:w="703" w:type="dxa"/>
          </w:tcPr>
          <w:p w14:paraId="52F6D598" w14:textId="77777777" w:rsidR="00AC3AA4" w:rsidRDefault="00AC3AA4" w:rsidP="00DE0DD9">
            <w:r>
              <w:t>0.4</w:t>
            </w:r>
          </w:p>
        </w:tc>
        <w:tc>
          <w:tcPr>
            <w:tcW w:w="703" w:type="dxa"/>
          </w:tcPr>
          <w:p w14:paraId="626D0427" w14:textId="77777777" w:rsidR="00AC3AA4" w:rsidRDefault="00AC3AA4" w:rsidP="00DE0DD9">
            <w:r>
              <w:t>0.5</w:t>
            </w:r>
          </w:p>
        </w:tc>
        <w:tc>
          <w:tcPr>
            <w:tcW w:w="703" w:type="dxa"/>
          </w:tcPr>
          <w:p w14:paraId="0B454781" w14:textId="77777777" w:rsidR="00AC3AA4" w:rsidRDefault="00AC3AA4" w:rsidP="00DE0DD9">
            <w:r>
              <w:t>0.7</w:t>
            </w:r>
          </w:p>
        </w:tc>
        <w:tc>
          <w:tcPr>
            <w:tcW w:w="703" w:type="dxa"/>
          </w:tcPr>
          <w:p w14:paraId="7BD4D296" w14:textId="77777777" w:rsidR="00AC3AA4" w:rsidRDefault="00AC3AA4" w:rsidP="00DE0DD9">
            <w:r>
              <w:t>0.7</w:t>
            </w:r>
          </w:p>
        </w:tc>
        <w:tc>
          <w:tcPr>
            <w:tcW w:w="703" w:type="dxa"/>
          </w:tcPr>
          <w:p w14:paraId="2E9FC392" w14:textId="77777777" w:rsidR="00AC3AA4" w:rsidRDefault="00AC3AA4" w:rsidP="00DE0DD9">
            <w:r>
              <w:t>0.6</w:t>
            </w:r>
          </w:p>
        </w:tc>
        <w:tc>
          <w:tcPr>
            <w:tcW w:w="703" w:type="dxa"/>
          </w:tcPr>
          <w:p w14:paraId="421E9447" w14:textId="77777777" w:rsidR="00AC3AA4" w:rsidRDefault="00AC3AA4" w:rsidP="00DE0DD9">
            <w:r>
              <w:t>0.4</w:t>
            </w:r>
          </w:p>
        </w:tc>
        <w:tc>
          <w:tcPr>
            <w:tcW w:w="703" w:type="dxa"/>
          </w:tcPr>
          <w:p w14:paraId="2A2B3246" w14:textId="77777777" w:rsidR="00AC3AA4" w:rsidRDefault="00AC3AA4" w:rsidP="00DE0DD9">
            <w:r>
              <w:t>0.4</w:t>
            </w:r>
          </w:p>
        </w:tc>
        <w:tc>
          <w:tcPr>
            <w:tcW w:w="703" w:type="dxa"/>
          </w:tcPr>
          <w:p w14:paraId="56347009" w14:textId="77777777" w:rsidR="00AC3AA4" w:rsidRDefault="00AC3AA4" w:rsidP="00DE0DD9">
            <w:r>
              <w:t>0.4</w:t>
            </w:r>
          </w:p>
        </w:tc>
        <w:tc>
          <w:tcPr>
            <w:tcW w:w="703" w:type="dxa"/>
          </w:tcPr>
          <w:p w14:paraId="34BAE37C" w14:textId="77777777" w:rsidR="00AC3AA4" w:rsidRDefault="00AC3AA4" w:rsidP="00DE0DD9">
            <w:r>
              <w:t>0.6</w:t>
            </w:r>
          </w:p>
        </w:tc>
      </w:tr>
      <w:tr w:rsidR="00AC3AA4" w14:paraId="48DD2CA8" w14:textId="77777777" w:rsidTr="003E0E50">
        <w:tc>
          <w:tcPr>
            <w:tcW w:w="703" w:type="dxa"/>
          </w:tcPr>
          <w:p w14:paraId="5B809B4F" w14:textId="77777777" w:rsidR="00AC3AA4" w:rsidRDefault="00AC3AA4" w:rsidP="00DE0DD9">
            <w:r>
              <w:t>0.7</w:t>
            </w:r>
          </w:p>
        </w:tc>
        <w:tc>
          <w:tcPr>
            <w:tcW w:w="703" w:type="dxa"/>
          </w:tcPr>
          <w:p w14:paraId="6FD31C29" w14:textId="77777777" w:rsidR="00AC3AA4" w:rsidRDefault="00AC3AA4" w:rsidP="00DE0DD9">
            <w:r>
              <w:t>0.7</w:t>
            </w:r>
          </w:p>
        </w:tc>
        <w:tc>
          <w:tcPr>
            <w:tcW w:w="703" w:type="dxa"/>
          </w:tcPr>
          <w:p w14:paraId="10EC3CDF" w14:textId="77777777" w:rsidR="00AC3AA4" w:rsidRDefault="00AC3AA4" w:rsidP="00DE0DD9">
            <w:r>
              <w:t>0.3</w:t>
            </w:r>
          </w:p>
        </w:tc>
        <w:tc>
          <w:tcPr>
            <w:tcW w:w="703" w:type="dxa"/>
          </w:tcPr>
          <w:p w14:paraId="51E7E0BF" w14:textId="77777777" w:rsidR="00AC3AA4" w:rsidRDefault="00AC3AA4" w:rsidP="00DE0DD9">
            <w:r>
              <w:t>0.5</w:t>
            </w:r>
          </w:p>
        </w:tc>
        <w:tc>
          <w:tcPr>
            <w:tcW w:w="703" w:type="dxa"/>
          </w:tcPr>
          <w:p w14:paraId="47A5DFE5" w14:textId="77777777" w:rsidR="00AC3AA4" w:rsidRDefault="00AC3AA4" w:rsidP="00DE0DD9">
            <w:r>
              <w:t>0.6</w:t>
            </w:r>
          </w:p>
        </w:tc>
        <w:tc>
          <w:tcPr>
            <w:tcW w:w="703" w:type="dxa"/>
          </w:tcPr>
          <w:p w14:paraId="418B2C3B" w14:textId="77777777" w:rsidR="00AC3AA4" w:rsidRDefault="00AC3AA4" w:rsidP="00DE0DD9">
            <w:r>
              <w:t>0.3</w:t>
            </w:r>
          </w:p>
        </w:tc>
        <w:tc>
          <w:tcPr>
            <w:tcW w:w="703" w:type="dxa"/>
          </w:tcPr>
          <w:p w14:paraId="132CBDAF" w14:textId="77777777" w:rsidR="00AC3AA4" w:rsidRDefault="00AC3AA4" w:rsidP="00DE0DD9">
            <w:r>
              <w:t>0.3</w:t>
            </w:r>
          </w:p>
        </w:tc>
        <w:tc>
          <w:tcPr>
            <w:tcW w:w="703" w:type="dxa"/>
          </w:tcPr>
          <w:p w14:paraId="3675ABC8" w14:textId="77777777" w:rsidR="00AC3AA4" w:rsidRDefault="00AC3AA4" w:rsidP="00DE0DD9">
            <w:r>
              <w:t>0.8</w:t>
            </w:r>
          </w:p>
        </w:tc>
        <w:tc>
          <w:tcPr>
            <w:tcW w:w="703" w:type="dxa"/>
          </w:tcPr>
          <w:p w14:paraId="5B4BDCE3" w14:textId="77777777" w:rsidR="00AC3AA4" w:rsidRDefault="00AC3AA4" w:rsidP="00DE0DD9">
            <w:r>
              <w:t>0.3</w:t>
            </w:r>
          </w:p>
        </w:tc>
        <w:tc>
          <w:tcPr>
            <w:tcW w:w="703" w:type="dxa"/>
          </w:tcPr>
          <w:p w14:paraId="0865EA60" w14:textId="77777777" w:rsidR="00AC3AA4" w:rsidRDefault="00AC3AA4" w:rsidP="00DE0DD9">
            <w:r>
              <w:t>0.6</w:t>
            </w:r>
          </w:p>
        </w:tc>
      </w:tr>
      <w:tr w:rsidR="00AC3AA4" w14:paraId="02EEA802" w14:textId="77777777" w:rsidTr="003E0E50">
        <w:tc>
          <w:tcPr>
            <w:tcW w:w="703" w:type="dxa"/>
          </w:tcPr>
          <w:p w14:paraId="68070351" w14:textId="77777777" w:rsidR="00AC3AA4" w:rsidRDefault="00AC3AA4" w:rsidP="00DE0DD9">
            <w:r>
              <w:t>0.4</w:t>
            </w:r>
          </w:p>
        </w:tc>
        <w:tc>
          <w:tcPr>
            <w:tcW w:w="703" w:type="dxa"/>
          </w:tcPr>
          <w:p w14:paraId="701735E8" w14:textId="77777777" w:rsidR="00AC3AA4" w:rsidRDefault="00AC3AA4" w:rsidP="00DE0DD9">
            <w:r>
              <w:t>0.3</w:t>
            </w:r>
          </w:p>
        </w:tc>
        <w:tc>
          <w:tcPr>
            <w:tcW w:w="703" w:type="dxa"/>
          </w:tcPr>
          <w:p w14:paraId="457BEC4F" w14:textId="77777777" w:rsidR="00AC3AA4" w:rsidRDefault="00AC3AA4" w:rsidP="00DE0DD9">
            <w:r>
              <w:t>0.5</w:t>
            </w:r>
          </w:p>
        </w:tc>
        <w:tc>
          <w:tcPr>
            <w:tcW w:w="703" w:type="dxa"/>
          </w:tcPr>
          <w:p w14:paraId="3E25633F" w14:textId="77777777" w:rsidR="00AC3AA4" w:rsidRDefault="00AC3AA4" w:rsidP="00DE0DD9">
            <w:r>
              <w:t>0.6</w:t>
            </w:r>
          </w:p>
        </w:tc>
        <w:tc>
          <w:tcPr>
            <w:tcW w:w="703" w:type="dxa"/>
          </w:tcPr>
          <w:p w14:paraId="3B5D4BD7" w14:textId="77777777" w:rsidR="00AC3AA4" w:rsidRDefault="00AC3AA4" w:rsidP="00DE0DD9">
            <w:r>
              <w:t>0.5</w:t>
            </w:r>
          </w:p>
        </w:tc>
        <w:tc>
          <w:tcPr>
            <w:tcW w:w="703" w:type="dxa"/>
          </w:tcPr>
          <w:p w14:paraId="05335CC9" w14:textId="77777777" w:rsidR="00AC3AA4" w:rsidRDefault="00AC3AA4" w:rsidP="00DE0DD9">
            <w:r>
              <w:t>0.6</w:t>
            </w:r>
          </w:p>
        </w:tc>
        <w:tc>
          <w:tcPr>
            <w:tcW w:w="703" w:type="dxa"/>
          </w:tcPr>
          <w:p w14:paraId="1E7B5128" w14:textId="77777777" w:rsidR="00AC3AA4" w:rsidRDefault="00AC3AA4" w:rsidP="00DE0DD9">
            <w:r>
              <w:t>0.3</w:t>
            </w:r>
          </w:p>
        </w:tc>
        <w:tc>
          <w:tcPr>
            <w:tcW w:w="703" w:type="dxa"/>
          </w:tcPr>
          <w:p w14:paraId="7BE51F9A" w14:textId="77777777" w:rsidR="00AC3AA4" w:rsidRDefault="00AC3AA4" w:rsidP="00DE0DD9">
            <w:r>
              <w:t>0.5</w:t>
            </w:r>
          </w:p>
        </w:tc>
        <w:tc>
          <w:tcPr>
            <w:tcW w:w="703" w:type="dxa"/>
          </w:tcPr>
          <w:p w14:paraId="1FFA605E" w14:textId="77777777" w:rsidR="00AC3AA4" w:rsidRDefault="00AC3AA4" w:rsidP="00DE0DD9">
            <w:r>
              <w:t>0.6</w:t>
            </w:r>
          </w:p>
        </w:tc>
        <w:tc>
          <w:tcPr>
            <w:tcW w:w="703" w:type="dxa"/>
          </w:tcPr>
          <w:p w14:paraId="634FAEB8" w14:textId="77777777" w:rsidR="00AC3AA4" w:rsidRDefault="00AC3AA4" w:rsidP="00DE0DD9">
            <w:r>
              <w:t>0.2</w:t>
            </w:r>
          </w:p>
        </w:tc>
      </w:tr>
    </w:tbl>
    <w:p w14:paraId="18AFFC11" w14:textId="77777777" w:rsidR="00AC3AA4" w:rsidRDefault="00AC3AA4" w:rsidP="00AC3AA4"/>
    <w:p w14:paraId="3265D984" w14:textId="05BBE0C7" w:rsidR="00AC3AA4" w:rsidRDefault="00451028" w:rsidP="003E0E50">
      <w:pPr>
        <w:ind w:left="720"/>
      </w:pPr>
      <w:r>
        <w:t xml:space="preserve">Table #6.5.2 contains the </w:t>
      </w:r>
      <w:r w:rsidR="00AC3AA4">
        <w:t>distribution of these sample means</w:t>
      </w:r>
      <w:r w:rsidR="00725E57">
        <w:t xml:space="preserve"> (just count how many of each number there are and then divide by 40 to obtain the relative frequency)</w:t>
      </w:r>
      <w:r>
        <w:t>.</w:t>
      </w:r>
    </w:p>
    <w:p w14:paraId="0856766C" w14:textId="77777777" w:rsidR="00AC3AA4" w:rsidRDefault="00AC3AA4" w:rsidP="00AC3AA4"/>
    <w:p w14:paraId="48A8B011" w14:textId="3BEA99DE" w:rsidR="00725E57" w:rsidRPr="00725E57" w:rsidRDefault="00725E57" w:rsidP="00413040">
      <w:pPr>
        <w:ind w:left="720"/>
        <w:outlineLvl w:val="0"/>
        <w:rPr>
          <w:b/>
        </w:rPr>
      </w:pPr>
      <w:r>
        <w:rPr>
          <w:b/>
        </w:rPr>
        <w:t xml:space="preserve">Table #6.5.2: Distribution of Sample Means When </w:t>
      </w:r>
      <w:r w:rsidRPr="00451028">
        <w:rPr>
          <w:b/>
          <w:i/>
        </w:rPr>
        <w:t>n</w:t>
      </w:r>
      <w:r>
        <w:rPr>
          <w:b/>
        </w:rPr>
        <w:t xml:space="preserve"> = 10</w:t>
      </w:r>
    </w:p>
    <w:tbl>
      <w:tblPr>
        <w:tblStyle w:val="TableGrid"/>
        <w:tblW w:w="0" w:type="auto"/>
        <w:tblInd w:w="1440" w:type="dxa"/>
        <w:tblLook w:val="00A0" w:firstRow="1" w:lastRow="0" w:firstColumn="1" w:lastColumn="0" w:noHBand="0" w:noVBand="0"/>
      </w:tblPr>
      <w:tblGrid>
        <w:gridCol w:w="1730"/>
        <w:gridCol w:w="1470"/>
      </w:tblGrid>
      <w:tr w:rsidR="00AC3AA4" w14:paraId="697F948D" w14:textId="77777777" w:rsidTr="003E0E50">
        <w:tc>
          <w:tcPr>
            <w:tcW w:w="1730" w:type="dxa"/>
          </w:tcPr>
          <w:p w14:paraId="7809BC10" w14:textId="77777777" w:rsidR="00AC3AA4" w:rsidRDefault="00AC3AA4" w:rsidP="00DE0DD9">
            <w:r>
              <w:t>Sample Mean</w:t>
            </w:r>
          </w:p>
        </w:tc>
        <w:tc>
          <w:tcPr>
            <w:tcW w:w="1470" w:type="dxa"/>
          </w:tcPr>
          <w:p w14:paraId="28809FCF" w14:textId="77777777" w:rsidR="00AC3AA4" w:rsidRDefault="00AC3AA4" w:rsidP="00DE0DD9">
            <w:r>
              <w:t>Probability</w:t>
            </w:r>
          </w:p>
        </w:tc>
      </w:tr>
      <w:tr w:rsidR="00AC3AA4" w14:paraId="50D8D14C" w14:textId="77777777" w:rsidTr="003E0E50">
        <w:tc>
          <w:tcPr>
            <w:tcW w:w="1730" w:type="dxa"/>
          </w:tcPr>
          <w:p w14:paraId="5E72C295" w14:textId="77777777" w:rsidR="00AC3AA4" w:rsidRDefault="00AC3AA4" w:rsidP="00DE0DD9">
            <w:r>
              <w:t>0.1</w:t>
            </w:r>
          </w:p>
        </w:tc>
        <w:tc>
          <w:tcPr>
            <w:tcW w:w="1470" w:type="dxa"/>
          </w:tcPr>
          <w:p w14:paraId="739FB467" w14:textId="77777777" w:rsidR="00AC3AA4" w:rsidRDefault="00AC3AA4" w:rsidP="00DE0DD9">
            <w:r>
              <w:t>0</w:t>
            </w:r>
          </w:p>
        </w:tc>
      </w:tr>
      <w:tr w:rsidR="00AC3AA4" w14:paraId="498CDF6B" w14:textId="77777777" w:rsidTr="003E0E50">
        <w:tc>
          <w:tcPr>
            <w:tcW w:w="1730" w:type="dxa"/>
          </w:tcPr>
          <w:p w14:paraId="28E23072" w14:textId="77777777" w:rsidR="00AC3AA4" w:rsidRDefault="00AC3AA4" w:rsidP="00DE0DD9">
            <w:r>
              <w:t>0.2</w:t>
            </w:r>
          </w:p>
        </w:tc>
        <w:tc>
          <w:tcPr>
            <w:tcW w:w="1470" w:type="dxa"/>
          </w:tcPr>
          <w:p w14:paraId="0869451B" w14:textId="77777777" w:rsidR="00AC3AA4" w:rsidRDefault="00AC3AA4" w:rsidP="00DE0DD9">
            <w:r>
              <w:t>0.05</w:t>
            </w:r>
          </w:p>
        </w:tc>
      </w:tr>
      <w:tr w:rsidR="00AC3AA4" w14:paraId="7B089DFB" w14:textId="77777777" w:rsidTr="003E0E50">
        <w:tc>
          <w:tcPr>
            <w:tcW w:w="1730" w:type="dxa"/>
          </w:tcPr>
          <w:p w14:paraId="3C63F811" w14:textId="77777777" w:rsidR="00AC3AA4" w:rsidRDefault="00AC3AA4" w:rsidP="00DE0DD9">
            <w:r>
              <w:t>0.3</w:t>
            </w:r>
          </w:p>
        </w:tc>
        <w:tc>
          <w:tcPr>
            <w:tcW w:w="1470" w:type="dxa"/>
          </w:tcPr>
          <w:p w14:paraId="6230891A" w14:textId="77777777" w:rsidR="00AC3AA4" w:rsidRDefault="00AC3AA4" w:rsidP="00DE0DD9">
            <w:r>
              <w:t>0.2</w:t>
            </w:r>
          </w:p>
        </w:tc>
      </w:tr>
      <w:tr w:rsidR="00AC3AA4" w14:paraId="441E2E72" w14:textId="77777777" w:rsidTr="003E0E50">
        <w:tc>
          <w:tcPr>
            <w:tcW w:w="1730" w:type="dxa"/>
          </w:tcPr>
          <w:p w14:paraId="14A1A9D6" w14:textId="77777777" w:rsidR="00AC3AA4" w:rsidRDefault="00AC3AA4" w:rsidP="00DE0DD9">
            <w:r>
              <w:t>0.4</w:t>
            </w:r>
          </w:p>
        </w:tc>
        <w:tc>
          <w:tcPr>
            <w:tcW w:w="1470" w:type="dxa"/>
          </w:tcPr>
          <w:p w14:paraId="18FD2FC4" w14:textId="77777777" w:rsidR="00AC3AA4" w:rsidRDefault="00AC3AA4" w:rsidP="00DE0DD9">
            <w:r>
              <w:t>0.175</w:t>
            </w:r>
          </w:p>
        </w:tc>
      </w:tr>
      <w:tr w:rsidR="00AC3AA4" w14:paraId="707E8FB8" w14:textId="77777777" w:rsidTr="003E0E50">
        <w:tc>
          <w:tcPr>
            <w:tcW w:w="1730" w:type="dxa"/>
          </w:tcPr>
          <w:p w14:paraId="54E8A6C0" w14:textId="77777777" w:rsidR="00AC3AA4" w:rsidRDefault="00AC3AA4" w:rsidP="00DE0DD9">
            <w:r>
              <w:t>0.5</w:t>
            </w:r>
          </w:p>
        </w:tc>
        <w:tc>
          <w:tcPr>
            <w:tcW w:w="1470" w:type="dxa"/>
          </w:tcPr>
          <w:p w14:paraId="7C51FDB2" w14:textId="77777777" w:rsidR="00AC3AA4" w:rsidRDefault="00AC3AA4" w:rsidP="00DE0DD9">
            <w:r>
              <w:t>0.225</w:t>
            </w:r>
          </w:p>
        </w:tc>
      </w:tr>
      <w:tr w:rsidR="00AC3AA4" w14:paraId="3B8D3212" w14:textId="77777777" w:rsidTr="003E0E50">
        <w:tc>
          <w:tcPr>
            <w:tcW w:w="1730" w:type="dxa"/>
          </w:tcPr>
          <w:p w14:paraId="425C8200" w14:textId="77777777" w:rsidR="00AC3AA4" w:rsidRDefault="00AC3AA4" w:rsidP="00DE0DD9">
            <w:r>
              <w:t>0.6</w:t>
            </w:r>
          </w:p>
        </w:tc>
        <w:tc>
          <w:tcPr>
            <w:tcW w:w="1470" w:type="dxa"/>
          </w:tcPr>
          <w:p w14:paraId="71F41316" w14:textId="77777777" w:rsidR="00AC3AA4" w:rsidRDefault="00AC3AA4" w:rsidP="00DE0DD9">
            <w:r>
              <w:t>0.2</w:t>
            </w:r>
          </w:p>
        </w:tc>
      </w:tr>
      <w:tr w:rsidR="00AC3AA4" w14:paraId="28AB9889" w14:textId="77777777" w:rsidTr="003E0E50">
        <w:tc>
          <w:tcPr>
            <w:tcW w:w="1730" w:type="dxa"/>
          </w:tcPr>
          <w:p w14:paraId="32C6B8C7" w14:textId="77777777" w:rsidR="00AC3AA4" w:rsidRDefault="00AC3AA4" w:rsidP="00DE0DD9">
            <w:r>
              <w:t>0.7</w:t>
            </w:r>
          </w:p>
        </w:tc>
        <w:tc>
          <w:tcPr>
            <w:tcW w:w="1470" w:type="dxa"/>
          </w:tcPr>
          <w:p w14:paraId="0CAB74C6" w14:textId="77777777" w:rsidR="00AC3AA4" w:rsidRDefault="00AC3AA4" w:rsidP="00DE0DD9">
            <w:r>
              <w:t>0.125</w:t>
            </w:r>
          </w:p>
        </w:tc>
      </w:tr>
      <w:tr w:rsidR="00AC3AA4" w14:paraId="70F865CF" w14:textId="77777777" w:rsidTr="003E0E50">
        <w:tc>
          <w:tcPr>
            <w:tcW w:w="1730" w:type="dxa"/>
          </w:tcPr>
          <w:p w14:paraId="5A0799FB" w14:textId="77777777" w:rsidR="00AC3AA4" w:rsidRDefault="00AC3AA4" w:rsidP="00DE0DD9">
            <w:r>
              <w:t>0.8</w:t>
            </w:r>
          </w:p>
        </w:tc>
        <w:tc>
          <w:tcPr>
            <w:tcW w:w="1470" w:type="dxa"/>
          </w:tcPr>
          <w:p w14:paraId="70AB26B2" w14:textId="77777777" w:rsidR="00AC3AA4" w:rsidRDefault="00AC3AA4" w:rsidP="00DE0DD9">
            <w:r>
              <w:t>0.025</w:t>
            </w:r>
          </w:p>
        </w:tc>
      </w:tr>
      <w:tr w:rsidR="00AC3AA4" w14:paraId="15CABC9D" w14:textId="77777777" w:rsidTr="003E0E50">
        <w:tc>
          <w:tcPr>
            <w:tcW w:w="1730" w:type="dxa"/>
          </w:tcPr>
          <w:p w14:paraId="0466ACD1" w14:textId="77777777" w:rsidR="00AC3AA4" w:rsidRDefault="00AC3AA4" w:rsidP="00DE0DD9">
            <w:r>
              <w:t>0.9</w:t>
            </w:r>
          </w:p>
        </w:tc>
        <w:tc>
          <w:tcPr>
            <w:tcW w:w="1470" w:type="dxa"/>
          </w:tcPr>
          <w:p w14:paraId="72006FB7" w14:textId="77777777" w:rsidR="00AC3AA4" w:rsidRDefault="00AC3AA4" w:rsidP="00DE0DD9">
            <w:r>
              <w:t>0</w:t>
            </w:r>
          </w:p>
        </w:tc>
      </w:tr>
    </w:tbl>
    <w:p w14:paraId="1DB293B3" w14:textId="77777777" w:rsidR="00AC3AA4" w:rsidRDefault="00AC3AA4" w:rsidP="00AC3AA4"/>
    <w:p w14:paraId="66D90A80" w14:textId="0F9D1C8C" w:rsidR="00AC3AA4" w:rsidRDefault="00451028" w:rsidP="003E0E50">
      <w:pPr>
        <w:ind w:left="720"/>
      </w:pPr>
      <w:r>
        <w:t>Figure #6.5.2 contains</w:t>
      </w:r>
      <w:r w:rsidR="00AC3AA4">
        <w:t xml:space="preserve"> the </w:t>
      </w:r>
      <w:r>
        <w:t>histogram of these sample means.</w:t>
      </w:r>
    </w:p>
    <w:p w14:paraId="60404681" w14:textId="77777777" w:rsidR="00725E57" w:rsidRDefault="00725E57" w:rsidP="00AC3AA4"/>
    <w:p w14:paraId="26106D0C" w14:textId="77777777" w:rsidR="004B1305" w:rsidRDefault="004B1305">
      <w:pPr>
        <w:rPr>
          <w:b/>
        </w:rPr>
      </w:pPr>
      <w:r>
        <w:rPr>
          <w:b/>
        </w:rPr>
        <w:br w:type="page"/>
      </w:r>
    </w:p>
    <w:p w14:paraId="2F74AD7D" w14:textId="4EB8E405" w:rsidR="00AC3AA4" w:rsidRPr="00725E57" w:rsidRDefault="00413040" w:rsidP="00413040">
      <w:pPr>
        <w:ind w:left="720"/>
        <w:outlineLvl w:val="0"/>
        <w:rPr>
          <w:b/>
        </w:rPr>
      </w:pPr>
      <w:r>
        <w:rPr>
          <w:b/>
        </w:rPr>
        <w:t>Figure</w:t>
      </w:r>
      <w:r w:rsidR="00725E57">
        <w:rPr>
          <w:b/>
        </w:rPr>
        <w:t xml:space="preserve"> #6.5.2: Histogram of Sample Means When </w:t>
      </w:r>
      <w:r w:rsidR="00725E57" w:rsidRPr="00451028">
        <w:rPr>
          <w:b/>
          <w:i/>
        </w:rPr>
        <w:t>n</w:t>
      </w:r>
      <w:r w:rsidR="00725E57">
        <w:rPr>
          <w:b/>
        </w:rPr>
        <w:t xml:space="preserve"> = 10</w:t>
      </w:r>
    </w:p>
    <w:p w14:paraId="32C8205D" w14:textId="3985290D" w:rsidR="00A37998" w:rsidRDefault="00A37998" w:rsidP="00A37998">
      <w:pPr>
        <w:ind w:left="1440"/>
      </w:pPr>
      <w:r w:rsidRPr="00A37998">
        <w:rPr>
          <w:noProof/>
        </w:rPr>
        <w:drawing>
          <wp:inline distT="0" distB="0" distL="0" distR="0" wp14:anchorId="1BE5DCC6" wp14:editId="32BA8B77">
            <wp:extent cx="4584700" cy="2755900"/>
            <wp:effectExtent l="0" t="0" r="12700" b="1270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2F694C55" w14:textId="77777777" w:rsidR="00A37998" w:rsidRDefault="00A37998" w:rsidP="003E0E50">
      <w:pPr>
        <w:ind w:left="720"/>
      </w:pPr>
    </w:p>
    <w:p w14:paraId="6CC2AFD0" w14:textId="389CFE3A" w:rsidR="00AC3AA4" w:rsidRDefault="00451028" w:rsidP="003E0E50">
      <w:pPr>
        <w:ind w:left="720"/>
      </w:pPr>
      <w:r>
        <w:t xml:space="preserve">This distribution (represented graphically by the histogram) </w:t>
      </w:r>
      <w:r w:rsidR="00AC3AA4">
        <w:t>is a sampling distribution.  That is all a sampling distribution is.  It is a distribution created from statistics.</w:t>
      </w:r>
    </w:p>
    <w:p w14:paraId="03DFB63A" w14:textId="77777777" w:rsidR="00AC3AA4" w:rsidRDefault="00AC3AA4" w:rsidP="00AC3AA4"/>
    <w:p w14:paraId="385E85B2" w14:textId="48C49535" w:rsidR="00AC3AA4" w:rsidRDefault="00451028" w:rsidP="003E0E50">
      <w:pPr>
        <w:ind w:left="720"/>
      </w:pPr>
      <w:r>
        <w:t>Notice the histogram</w:t>
      </w:r>
      <w:r w:rsidR="00AC3AA4">
        <w:t xml:space="preserve"> does not look anything like the histogram of the original random variable.  It also doesn’t look anything like a normal distri</w:t>
      </w:r>
      <w:r w:rsidR="00725E57">
        <w:t>bution, which is the only one you</w:t>
      </w:r>
      <w:r w:rsidR="00AC3AA4">
        <w:t xml:space="preserve"> really know how to</w:t>
      </w:r>
      <w:r w:rsidR="00725E57">
        <w:t xml:space="preserve"> find probabilities.  Granted you</w:t>
      </w:r>
      <w:r w:rsidR="00AC3AA4">
        <w:t xml:space="preserve"> have the binomial, but the normal is better.</w:t>
      </w:r>
    </w:p>
    <w:p w14:paraId="1D3BC11A" w14:textId="77777777" w:rsidR="00AC3AA4" w:rsidRDefault="00AC3AA4" w:rsidP="00AC3AA4"/>
    <w:p w14:paraId="186BC835" w14:textId="577E4EDA" w:rsidR="00AC3AA4" w:rsidRDefault="00AC3AA4" w:rsidP="003E0E50">
      <w:pPr>
        <w:ind w:left="720"/>
      </w:pPr>
      <w:r>
        <w:t>What does this distribution look like if instead of repe</w:t>
      </w:r>
      <w:r w:rsidR="00725E57">
        <w:t>ating the experiment 10 times you repeat it</w:t>
      </w:r>
      <w:r>
        <w:t xml:space="preserve"> 20 times instead?</w:t>
      </w:r>
    </w:p>
    <w:p w14:paraId="79EC50D9" w14:textId="77777777" w:rsidR="00AC3AA4" w:rsidRDefault="00AC3AA4" w:rsidP="00AC3AA4"/>
    <w:p w14:paraId="79E68C7D" w14:textId="7348B057" w:rsidR="00AC3AA4" w:rsidRDefault="00451028" w:rsidP="003E0E50">
      <w:pPr>
        <w:ind w:left="720"/>
      </w:pPr>
      <w:r>
        <w:t>Table #6.5.3 contains</w:t>
      </w:r>
      <w:r w:rsidR="00AC3AA4">
        <w:t xml:space="preserve"> 40 means when the experiment of flipping the coin </w:t>
      </w:r>
      <w:r>
        <w:t>is repeated 20 times.</w:t>
      </w:r>
    </w:p>
    <w:p w14:paraId="406CD394" w14:textId="77777777" w:rsidR="003E0E50" w:rsidRDefault="003E0E50" w:rsidP="003E0E50">
      <w:pPr>
        <w:ind w:left="720"/>
        <w:rPr>
          <w:b/>
        </w:rPr>
      </w:pPr>
    </w:p>
    <w:p w14:paraId="1CA89AC3" w14:textId="67CA3CCC" w:rsidR="00AC3AA4" w:rsidRPr="003E0E50" w:rsidRDefault="003E0E50" w:rsidP="00413040">
      <w:pPr>
        <w:ind w:left="720"/>
        <w:outlineLvl w:val="0"/>
        <w:rPr>
          <w:b/>
        </w:rPr>
      </w:pPr>
      <w:r>
        <w:rPr>
          <w:b/>
        </w:rPr>
        <w:t xml:space="preserve">Table #6.5.3: Sample Means When </w:t>
      </w:r>
      <w:r w:rsidRPr="00451028">
        <w:rPr>
          <w:b/>
          <w:i/>
        </w:rPr>
        <w:t>n</w:t>
      </w:r>
      <w:r>
        <w:rPr>
          <w:b/>
        </w:rPr>
        <w:t xml:space="preserve"> = 20</w:t>
      </w:r>
    </w:p>
    <w:tbl>
      <w:tblPr>
        <w:tblStyle w:val="TableGrid"/>
        <w:tblW w:w="8856" w:type="dxa"/>
        <w:tblInd w:w="720" w:type="dxa"/>
        <w:tblLook w:val="00A0" w:firstRow="1" w:lastRow="0" w:firstColumn="1" w:lastColumn="0" w:noHBand="0" w:noVBand="0"/>
      </w:tblPr>
      <w:tblGrid>
        <w:gridCol w:w="885"/>
        <w:gridCol w:w="885"/>
        <w:gridCol w:w="885"/>
        <w:gridCol w:w="885"/>
        <w:gridCol w:w="886"/>
        <w:gridCol w:w="886"/>
        <w:gridCol w:w="886"/>
        <w:gridCol w:w="886"/>
        <w:gridCol w:w="886"/>
        <w:gridCol w:w="886"/>
      </w:tblGrid>
      <w:tr w:rsidR="00AC3AA4" w14:paraId="31037152" w14:textId="77777777" w:rsidTr="003E0E50">
        <w:tc>
          <w:tcPr>
            <w:tcW w:w="885" w:type="dxa"/>
          </w:tcPr>
          <w:p w14:paraId="0B45EE5B" w14:textId="77777777" w:rsidR="00AC3AA4" w:rsidRDefault="00AC3AA4" w:rsidP="00DE0DD9">
            <w:r>
              <w:t>0.5</w:t>
            </w:r>
          </w:p>
        </w:tc>
        <w:tc>
          <w:tcPr>
            <w:tcW w:w="885" w:type="dxa"/>
          </w:tcPr>
          <w:p w14:paraId="14D5BF6D" w14:textId="77777777" w:rsidR="00AC3AA4" w:rsidRDefault="00AC3AA4" w:rsidP="00DE0DD9">
            <w:r>
              <w:t>0.45</w:t>
            </w:r>
          </w:p>
        </w:tc>
        <w:tc>
          <w:tcPr>
            <w:tcW w:w="885" w:type="dxa"/>
          </w:tcPr>
          <w:p w14:paraId="671D6C12" w14:textId="77777777" w:rsidR="00AC3AA4" w:rsidRDefault="00AC3AA4" w:rsidP="00DE0DD9">
            <w:r>
              <w:t>0.7</w:t>
            </w:r>
          </w:p>
        </w:tc>
        <w:tc>
          <w:tcPr>
            <w:tcW w:w="885" w:type="dxa"/>
          </w:tcPr>
          <w:p w14:paraId="6EC7E692" w14:textId="77777777" w:rsidR="00AC3AA4" w:rsidRDefault="00AC3AA4" w:rsidP="00DE0DD9">
            <w:r>
              <w:t>0.55</w:t>
            </w:r>
          </w:p>
        </w:tc>
        <w:tc>
          <w:tcPr>
            <w:tcW w:w="886" w:type="dxa"/>
          </w:tcPr>
          <w:p w14:paraId="05E56ECC" w14:textId="77777777" w:rsidR="00AC3AA4" w:rsidRDefault="00AC3AA4" w:rsidP="00DE0DD9">
            <w:r>
              <w:t>0.65</w:t>
            </w:r>
          </w:p>
        </w:tc>
        <w:tc>
          <w:tcPr>
            <w:tcW w:w="886" w:type="dxa"/>
          </w:tcPr>
          <w:p w14:paraId="4DD8300C" w14:textId="77777777" w:rsidR="00AC3AA4" w:rsidRDefault="00AC3AA4" w:rsidP="00DE0DD9">
            <w:r>
              <w:t>0.6</w:t>
            </w:r>
          </w:p>
        </w:tc>
        <w:tc>
          <w:tcPr>
            <w:tcW w:w="886" w:type="dxa"/>
          </w:tcPr>
          <w:p w14:paraId="79B80F14" w14:textId="77777777" w:rsidR="00AC3AA4" w:rsidRDefault="00AC3AA4" w:rsidP="00DE0DD9">
            <w:r>
              <w:t>0.4</w:t>
            </w:r>
          </w:p>
        </w:tc>
        <w:tc>
          <w:tcPr>
            <w:tcW w:w="886" w:type="dxa"/>
          </w:tcPr>
          <w:p w14:paraId="2527607D" w14:textId="77777777" w:rsidR="00AC3AA4" w:rsidRDefault="00AC3AA4" w:rsidP="00DE0DD9">
            <w:r>
              <w:t>0.35</w:t>
            </w:r>
          </w:p>
        </w:tc>
        <w:tc>
          <w:tcPr>
            <w:tcW w:w="886" w:type="dxa"/>
          </w:tcPr>
          <w:p w14:paraId="72AD5660" w14:textId="77777777" w:rsidR="00AC3AA4" w:rsidRDefault="00AC3AA4" w:rsidP="00DE0DD9">
            <w:r>
              <w:t>0.45</w:t>
            </w:r>
          </w:p>
        </w:tc>
        <w:tc>
          <w:tcPr>
            <w:tcW w:w="886" w:type="dxa"/>
          </w:tcPr>
          <w:p w14:paraId="7ED79F33" w14:textId="77777777" w:rsidR="00AC3AA4" w:rsidRDefault="00AC3AA4" w:rsidP="00DE0DD9">
            <w:r>
              <w:t>0.6</w:t>
            </w:r>
          </w:p>
        </w:tc>
      </w:tr>
      <w:tr w:rsidR="00AC3AA4" w14:paraId="0B381FCD" w14:textId="77777777" w:rsidTr="003E0E50">
        <w:tc>
          <w:tcPr>
            <w:tcW w:w="885" w:type="dxa"/>
          </w:tcPr>
          <w:p w14:paraId="6C1F3220" w14:textId="77777777" w:rsidR="00AC3AA4" w:rsidRDefault="00AC3AA4" w:rsidP="00DE0DD9">
            <w:r>
              <w:t>0.5</w:t>
            </w:r>
          </w:p>
        </w:tc>
        <w:tc>
          <w:tcPr>
            <w:tcW w:w="885" w:type="dxa"/>
          </w:tcPr>
          <w:p w14:paraId="03D2DF94" w14:textId="77777777" w:rsidR="00AC3AA4" w:rsidRDefault="00AC3AA4" w:rsidP="00DE0DD9">
            <w:r>
              <w:t>0.5</w:t>
            </w:r>
          </w:p>
        </w:tc>
        <w:tc>
          <w:tcPr>
            <w:tcW w:w="885" w:type="dxa"/>
          </w:tcPr>
          <w:p w14:paraId="4BD7DE3F" w14:textId="77777777" w:rsidR="00AC3AA4" w:rsidRDefault="00AC3AA4" w:rsidP="00DE0DD9">
            <w:r>
              <w:t>0.65</w:t>
            </w:r>
          </w:p>
        </w:tc>
        <w:tc>
          <w:tcPr>
            <w:tcW w:w="885" w:type="dxa"/>
          </w:tcPr>
          <w:p w14:paraId="3375FA8B" w14:textId="77777777" w:rsidR="00AC3AA4" w:rsidRDefault="00AC3AA4" w:rsidP="00DE0DD9">
            <w:r>
              <w:t>0.5</w:t>
            </w:r>
          </w:p>
        </w:tc>
        <w:tc>
          <w:tcPr>
            <w:tcW w:w="886" w:type="dxa"/>
          </w:tcPr>
          <w:p w14:paraId="5019704D" w14:textId="77777777" w:rsidR="00AC3AA4" w:rsidRDefault="00AC3AA4" w:rsidP="00DE0DD9">
            <w:r>
              <w:t>0.5</w:t>
            </w:r>
          </w:p>
        </w:tc>
        <w:tc>
          <w:tcPr>
            <w:tcW w:w="886" w:type="dxa"/>
          </w:tcPr>
          <w:p w14:paraId="7AF61096" w14:textId="77777777" w:rsidR="00AC3AA4" w:rsidRDefault="00AC3AA4" w:rsidP="00DE0DD9">
            <w:r>
              <w:t>0.35</w:t>
            </w:r>
          </w:p>
        </w:tc>
        <w:tc>
          <w:tcPr>
            <w:tcW w:w="886" w:type="dxa"/>
          </w:tcPr>
          <w:p w14:paraId="4CE749CB" w14:textId="77777777" w:rsidR="00AC3AA4" w:rsidRDefault="00AC3AA4" w:rsidP="00DE0DD9">
            <w:r>
              <w:t>0.55</w:t>
            </w:r>
          </w:p>
        </w:tc>
        <w:tc>
          <w:tcPr>
            <w:tcW w:w="886" w:type="dxa"/>
          </w:tcPr>
          <w:p w14:paraId="6006E1F6" w14:textId="77777777" w:rsidR="00AC3AA4" w:rsidRDefault="00AC3AA4" w:rsidP="00DE0DD9">
            <w:r>
              <w:t>0.4</w:t>
            </w:r>
          </w:p>
        </w:tc>
        <w:tc>
          <w:tcPr>
            <w:tcW w:w="886" w:type="dxa"/>
          </w:tcPr>
          <w:p w14:paraId="031785D2" w14:textId="77777777" w:rsidR="00AC3AA4" w:rsidRDefault="00AC3AA4" w:rsidP="00DE0DD9">
            <w:r>
              <w:t>0.65</w:t>
            </w:r>
          </w:p>
        </w:tc>
        <w:tc>
          <w:tcPr>
            <w:tcW w:w="886" w:type="dxa"/>
          </w:tcPr>
          <w:p w14:paraId="38756889" w14:textId="77777777" w:rsidR="00AC3AA4" w:rsidRDefault="00AC3AA4" w:rsidP="00DE0DD9">
            <w:r>
              <w:t>0.3</w:t>
            </w:r>
          </w:p>
        </w:tc>
      </w:tr>
      <w:tr w:rsidR="00AC3AA4" w14:paraId="5E8C6A9D" w14:textId="77777777" w:rsidTr="003E0E50">
        <w:tc>
          <w:tcPr>
            <w:tcW w:w="885" w:type="dxa"/>
          </w:tcPr>
          <w:p w14:paraId="03289F4B" w14:textId="77777777" w:rsidR="00AC3AA4" w:rsidRDefault="00AC3AA4" w:rsidP="00DE0DD9">
            <w:r>
              <w:t>0.4</w:t>
            </w:r>
          </w:p>
        </w:tc>
        <w:tc>
          <w:tcPr>
            <w:tcW w:w="885" w:type="dxa"/>
          </w:tcPr>
          <w:p w14:paraId="4873ACFA" w14:textId="77777777" w:rsidR="00AC3AA4" w:rsidRDefault="00AC3AA4" w:rsidP="00DE0DD9">
            <w:r>
              <w:t>0.5</w:t>
            </w:r>
          </w:p>
        </w:tc>
        <w:tc>
          <w:tcPr>
            <w:tcW w:w="885" w:type="dxa"/>
          </w:tcPr>
          <w:p w14:paraId="18BFDD86" w14:textId="77777777" w:rsidR="00AC3AA4" w:rsidRDefault="00AC3AA4" w:rsidP="00DE0DD9">
            <w:r>
              <w:t>0.45</w:t>
            </w:r>
          </w:p>
        </w:tc>
        <w:tc>
          <w:tcPr>
            <w:tcW w:w="885" w:type="dxa"/>
          </w:tcPr>
          <w:p w14:paraId="13A21AF9" w14:textId="77777777" w:rsidR="00AC3AA4" w:rsidRDefault="00AC3AA4" w:rsidP="00DE0DD9">
            <w:r>
              <w:t>0.45</w:t>
            </w:r>
          </w:p>
        </w:tc>
        <w:tc>
          <w:tcPr>
            <w:tcW w:w="886" w:type="dxa"/>
          </w:tcPr>
          <w:p w14:paraId="4CF18C43" w14:textId="77777777" w:rsidR="00AC3AA4" w:rsidRDefault="00AC3AA4" w:rsidP="00DE0DD9">
            <w:r>
              <w:t>0.65</w:t>
            </w:r>
          </w:p>
        </w:tc>
        <w:tc>
          <w:tcPr>
            <w:tcW w:w="886" w:type="dxa"/>
          </w:tcPr>
          <w:p w14:paraId="699EBCF4" w14:textId="77777777" w:rsidR="00AC3AA4" w:rsidRDefault="00AC3AA4" w:rsidP="00DE0DD9">
            <w:r>
              <w:t>0.7</w:t>
            </w:r>
          </w:p>
        </w:tc>
        <w:tc>
          <w:tcPr>
            <w:tcW w:w="886" w:type="dxa"/>
          </w:tcPr>
          <w:p w14:paraId="09C3DBF3" w14:textId="77777777" w:rsidR="00AC3AA4" w:rsidRDefault="00AC3AA4" w:rsidP="00DE0DD9">
            <w:r>
              <w:t>0.6</w:t>
            </w:r>
          </w:p>
        </w:tc>
        <w:tc>
          <w:tcPr>
            <w:tcW w:w="886" w:type="dxa"/>
          </w:tcPr>
          <w:p w14:paraId="39D99DB1" w14:textId="77777777" w:rsidR="00AC3AA4" w:rsidRDefault="00AC3AA4" w:rsidP="00DE0DD9">
            <w:r>
              <w:t>0.5</w:t>
            </w:r>
          </w:p>
        </w:tc>
        <w:tc>
          <w:tcPr>
            <w:tcW w:w="886" w:type="dxa"/>
          </w:tcPr>
          <w:p w14:paraId="6C8373C7" w14:textId="77777777" w:rsidR="00AC3AA4" w:rsidRDefault="00AC3AA4" w:rsidP="00DE0DD9">
            <w:r>
              <w:t>0.7</w:t>
            </w:r>
          </w:p>
        </w:tc>
        <w:tc>
          <w:tcPr>
            <w:tcW w:w="886" w:type="dxa"/>
          </w:tcPr>
          <w:p w14:paraId="09FD8964" w14:textId="77777777" w:rsidR="00AC3AA4" w:rsidRDefault="00AC3AA4" w:rsidP="00DE0DD9">
            <w:r>
              <w:t>0.7</w:t>
            </w:r>
          </w:p>
        </w:tc>
      </w:tr>
      <w:tr w:rsidR="00AC3AA4" w14:paraId="32F36CDF" w14:textId="77777777" w:rsidTr="003E0E50">
        <w:tc>
          <w:tcPr>
            <w:tcW w:w="885" w:type="dxa"/>
          </w:tcPr>
          <w:p w14:paraId="4BE2E618" w14:textId="77777777" w:rsidR="00AC3AA4" w:rsidRDefault="00AC3AA4" w:rsidP="00DE0DD9">
            <w:r>
              <w:t>0.7</w:t>
            </w:r>
          </w:p>
        </w:tc>
        <w:tc>
          <w:tcPr>
            <w:tcW w:w="885" w:type="dxa"/>
          </w:tcPr>
          <w:p w14:paraId="5AA2177C" w14:textId="77777777" w:rsidR="00AC3AA4" w:rsidRDefault="00AC3AA4" w:rsidP="00DE0DD9">
            <w:r>
              <w:t>0.45</w:t>
            </w:r>
          </w:p>
        </w:tc>
        <w:tc>
          <w:tcPr>
            <w:tcW w:w="885" w:type="dxa"/>
          </w:tcPr>
          <w:p w14:paraId="176BD80D" w14:textId="77777777" w:rsidR="00AC3AA4" w:rsidRDefault="00AC3AA4" w:rsidP="00DE0DD9">
            <w:r>
              <w:t>0.35</w:t>
            </w:r>
          </w:p>
        </w:tc>
        <w:tc>
          <w:tcPr>
            <w:tcW w:w="885" w:type="dxa"/>
          </w:tcPr>
          <w:p w14:paraId="1F4C22B2" w14:textId="77777777" w:rsidR="00AC3AA4" w:rsidRDefault="00AC3AA4" w:rsidP="00DE0DD9">
            <w:r>
              <w:t>0.6</w:t>
            </w:r>
          </w:p>
        </w:tc>
        <w:tc>
          <w:tcPr>
            <w:tcW w:w="886" w:type="dxa"/>
          </w:tcPr>
          <w:p w14:paraId="46DBD471" w14:textId="77777777" w:rsidR="00AC3AA4" w:rsidRDefault="00AC3AA4" w:rsidP="00DE0DD9">
            <w:r>
              <w:t>0.65</w:t>
            </w:r>
          </w:p>
        </w:tc>
        <w:tc>
          <w:tcPr>
            <w:tcW w:w="886" w:type="dxa"/>
          </w:tcPr>
          <w:p w14:paraId="7A71BB5A" w14:textId="77777777" w:rsidR="00AC3AA4" w:rsidRDefault="00AC3AA4" w:rsidP="00DE0DD9">
            <w:r>
              <w:t>0.55</w:t>
            </w:r>
          </w:p>
        </w:tc>
        <w:tc>
          <w:tcPr>
            <w:tcW w:w="886" w:type="dxa"/>
          </w:tcPr>
          <w:p w14:paraId="782D76C2" w14:textId="77777777" w:rsidR="00AC3AA4" w:rsidRDefault="00AC3AA4" w:rsidP="00DE0DD9">
            <w:r>
              <w:t>0.35</w:t>
            </w:r>
          </w:p>
        </w:tc>
        <w:tc>
          <w:tcPr>
            <w:tcW w:w="886" w:type="dxa"/>
          </w:tcPr>
          <w:p w14:paraId="0331F57A" w14:textId="77777777" w:rsidR="00AC3AA4" w:rsidRDefault="00AC3AA4" w:rsidP="00DE0DD9">
            <w:r>
              <w:t>0.4</w:t>
            </w:r>
          </w:p>
        </w:tc>
        <w:tc>
          <w:tcPr>
            <w:tcW w:w="886" w:type="dxa"/>
          </w:tcPr>
          <w:p w14:paraId="2EA30CAF" w14:textId="77777777" w:rsidR="00AC3AA4" w:rsidRDefault="00AC3AA4" w:rsidP="00DE0DD9">
            <w:r>
              <w:t>0.55</w:t>
            </w:r>
          </w:p>
        </w:tc>
        <w:tc>
          <w:tcPr>
            <w:tcW w:w="886" w:type="dxa"/>
          </w:tcPr>
          <w:p w14:paraId="402A545E" w14:textId="77777777" w:rsidR="00AC3AA4" w:rsidRDefault="00AC3AA4" w:rsidP="00DE0DD9">
            <w:r>
              <w:t>0.6</w:t>
            </w:r>
          </w:p>
        </w:tc>
      </w:tr>
    </w:tbl>
    <w:p w14:paraId="3FA46EDE" w14:textId="77777777" w:rsidR="00AC3AA4" w:rsidRDefault="00AC3AA4" w:rsidP="00AC3AA4"/>
    <w:p w14:paraId="223E1BE8" w14:textId="3755C973" w:rsidR="00AC3AA4" w:rsidRDefault="00451028" w:rsidP="003E0E50">
      <w:pPr>
        <w:ind w:left="720"/>
      </w:pPr>
      <w:r>
        <w:t>Table #6.5.3 contains the sampling</w:t>
      </w:r>
      <w:r w:rsidR="00AC3AA4">
        <w:t xml:space="preserve"> distribution of the s</w:t>
      </w:r>
      <w:r>
        <w:t>ample means.</w:t>
      </w:r>
    </w:p>
    <w:p w14:paraId="0BD65823" w14:textId="77777777" w:rsidR="003E0E50" w:rsidRDefault="003E0E50" w:rsidP="003E0E50">
      <w:pPr>
        <w:ind w:left="720"/>
      </w:pPr>
    </w:p>
    <w:p w14:paraId="720A7D77" w14:textId="77777777" w:rsidR="004B1305" w:rsidRDefault="004B1305">
      <w:pPr>
        <w:rPr>
          <w:b/>
        </w:rPr>
      </w:pPr>
      <w:r>
        <w:rPr>
          <w:b/>
        </w:rPr>
        <w:br w:type="page"/>
      </w:r>
    </w:p>
    <w:p w14:paraId="7DF0BFCC" w14:textId="5F343CB9" w:rsidR="003E0E50" w:rsidRPr="003E0E50" w:rsidRDefault="003E0E50" w:rsidP="00413040">
      <w:pPr>
        <w:ind w:left="720"/>
        <w:outlineLvl w:val="0"/>
        <w:rPr>
          <w:b/>
        </w:rPr>
      </w:pPr>
      <w:r>
        <w:rPr>
          <w:b/>
        </w:rPr>
        <w:t xml:space="preserve">Table #6.5.3: Distribution of Sample Means When </w:t>
      </w:r>
      <w:r w:rsidRPr="00451028">
        <w:rPr>
          <w:b/>
          <w:i/>
        </w:rPr>
        <w:t>n</w:t>
      </w:r>
      <w:r>
        <w:rPr>
          <w:b/>
        </w:rPr>
        <w:t xml:space="preserve"> = 20</w:t>
      </w:r>
    </w:p>
    <w:tbl>
      <w:tblPr>
        <w:tblStyle w:val="TableGrid"/>
        <w:tblW w:w="0" w:type="auto"/>
        <w:tblInd w:w="1440" w:type="dxa"/>
        <w:tblLook w:val="00A0" w:firstRow="1" w:lastRow="0" w:firstColumn="1" w:lastColumn="0" w:noHBand="0" w:noVBand="0"/>
      </w:tblPr>
      <w:tblGrid>
        <w:gridCol w:w="950"/>
        <w:gridCol w:w="1470"/>
      </w:tblGrid>
      <w:tr w:rsidR="00AC3AA4" w14:paraId="06EF4E1F" w14:textId="77777777" w:rsidTr="003E0E50">
        <w:tc>
          <w:tcPr>
            <w:tcW w:w="950" w:type="dxa"/>
          </w:tcPr>
          <w:p w14:paraId="43C16447" w14:textId="77777777" w:rsidR="00AC3AA4" w:rsidRDefault="00AC3AA4" w:rsidP="00DE0DD9">
            <w:r>
              <w:t>Mean</w:t>
            </w:r>
          </w:p>
        </w:tc>
        <w:tc>
          <w:tcPr>
            <w:tcW w:w="1470" w:type="dxa"/>
          </w:tcPr>
          <w:p w14:paraId="6D30DF31" w14:textId="77777777" w:rsidR="00AC3AA4" w:rsidRDefault="00AC3AA4" w:rsidP="00DE0DD9">
            <w:r>
              <w:t>Probability</w:t>
            </w:r>
          </w:p>
        </w:tc>
      </w:tr>
      <w:tr w:rsidR="00AC3AA4" w14:paraId="3CC651A3" w14:textId="77777777" w:rsidTr="003E0E50">
        <w:tc>
          <w:tcPr>
            <w:tcW w:w="950" w:type="dxa"/>
          </w:tcPr>
          <w:p w14:paraId="25949D5B" w14:textId="77777777" w:rsidR="00AC3AA4" w:rsidRDefault="00AC3AA4" w:rsidP="00DE0DD9">
            <w:r>
              <w:t>0.1</w:t>
            </w:r>
          </w:p>
        </w:tc>
        <w:tc>
          <w:tcPr>
            <w:tcW w:w="1470" w:type="dxa"/>
          </w:tcPr>
          <w:p w14:paraId="51657856" w14:textId="77777777" w:rsidR="00AC3AA4" w:rsidRDefault="00AC3AA4" w:rsidP="00DE0DD9">
            <w:r>
              <w:t>0</w:t>
            </w:r>
          </w:p>
        </w:tc>
      </w:tr>
      <w:tr w:rsidR="00AC3AA4" w14:paraId="7D1DE3AE" w14:textId="77777777" w:rsidTr="003E0E50">
        <w:tc>
          <w:tcPr>
            <w:tcW w:w="950" w:type="dxa"/>
          </w:tcPr>
          <w:p w14:paraId="1F369E41" w14:textId="77777777" w:rsidR="00AC3AA4" w:rsidRDefault="00AC3AA4" w:rsidP="00DE0DD9">
            <w:r>
              <w:t>0.2</w:t>
            </w:r>
          </w:p>
        </w:tc>
        <w:tc>
          <w:tcPr>
            <w:tcW w:w="1470" w:type="dxa"/>
          </w:tcPr>
          <w:p w14:paraId="0D61D465" w14:textId="77777777" w:rsidR="00AC3AA4" w:rsidRDefault="00AC3AA4" w:rsidP="00DE0DD9">
            <w:r>
              <w:t>0</w:t>
            </w:r>
          </w:p>
        </w:tc>
      </w:tr>
      <w:tr w:rsidR="00AC3AA4" w14:paraId="1283C024" w14:textId="77777777" w:rsidTr="003E0E50">
        <w:tc>
          <w:tcPr>
            <w:tcW w:w="950" w:type="dxa"/>
          </w:tcPr>
          <w:p w14:paraId="7EB484DD" w14:textId="77777777" w:rsidR="00AC3AA4" w:rsidRDefault="00AC3AA4" w:rsidP="00DE0DD9">
            <w:r>
              <w:t>0.3</w:t>
            </w:r>
          </w:p>
        </w:tc>
        <w:tc>
          <w:tcPr>
            <w:tcW w:w="1470" w:type="dxa"/>
          </w:tcPr>
          <w:p w14:paraId="6E5A1FD2" w14:textId="77777777" w:rsidR="00AC3AA4" w:rsidRDefault="00AC3AA4" w:rsidP="00DE0DD9">
            <w:r>
              <w:t>0.125</w:t>
            </w:r>
          </w:p>
        </w:tc>
      </w:tr>
      <w:tr w:rsidR="00AC3AA4" w14:paraId="48D62B86" w14:textId="77777777" w:rsidTr="003E0E50">
        <w:tc>
          <w:tcPr>
            <w:tcW w:w="950" w:type="dxa"/>
          </w:tcPr>
          <w:p w14:paraId="636EDA80" w14:textId="77777777" w:rsidR="00AC3AA4" w:rsidRDefault="00AC3AA4" w:rsidP="00DE0DD9">
            <w:r>
              <w:t>0.4</w:t>
            </w:r>
          </w:p>
        </w:tc>
        <w:tc>
          <w:tcPr>
            <w:tcW w:w="1470" w:type="dxa"/>
          </w:tcPr>
          <w:p w14:paraId="2EC14DE6" w14:textId="77777777" w:rsidR="00AC3AA4" w:rsidRDefault="00AC3AA4" w:rsidP="00DE0DD9">
            <w:r>
              <w:t>0.2</w:t>
            </w:r>
          </w:p>
        </w:tc>
      </w:tr>
      <w:tr w:rsidR="00AC3AA4" w14:paraId="6AE98408" w14:textId="77777777" w:rsidTr="003E0E50">
        <w:tc>
          <w:tcPr>
            <w:tcW w:w="950" w:type="dxa"/>
          </w:tcPr>
          <w:p w14:paraId="5B508BA5" w14:textId="77777777" w:rsidR="00AC3AA4" w:rsidRDefault="00AC3AA4" w:rsidP="00DE0DD9">
            <w:r>
              <w:t>0.5</w:t>
            </w:r>
          </w:p>
        </w:tc>
        <w:tc>
          <w:tcPr>
            <w:tcW w:w="1470" w:type="dxa"/>
          </w:tcPr>
          <w:p w14:paraId="3C0A1C39" w14:textId="77777777" w:rsidR="00AC3AA4" w:rsidRDefault="00AC3AA4" w:rsidP="00DE0DD9">
            <w:r>
              <w:t>0.3</w:t>
            </w:r>
          </w:p>
        </w:tc>
      </w:tr>
      <w:tr w:rsidR="00AC3AA4" w14:paraId="7248FC57" w14:textId="77777777" w:rsidTr="003E0E50">
        <w:tc>
          <w:tcPr>
            <w:tcW w:w="950" w:type="dxa"/>
          </w:tcPr>
          <w:p w14:paraId="1B7B1222" w14:textId="77777777" w:rsidR="00AC3AA4" w:rsidRDefault="00AC3AA4" w:rsidP="00DE0DD9">
            <w:r>
              <w:t>0.6</w:t>
            </w:r>
          </w:p>
        </w:tc>
        <w:tc>
          <w:tcPr>
            <w:tcW w:w="1470" w:type="dxa"/>
          </w:tcPr>
          <w:p w14:paraId="5B735321" w14:textId="77777777" w:rsidR="00AC3AA4" w:rsidRDefault="00AC3AA4" w:rsidP="00DE0DD9">
            <w:r>
              <w:t>0.25</w:t>
            </w:r>
          </w:p>
        </w:tc>
      </w:tr>
      <w:tr w:rsidR="00AC3AA4" w14:paraId="46EA4370" w14:textId="77777777" w:rsidTr="003E0E50">
        <w:tc>
          <w:tcPr>
            <w:tcW w:w="950" w:type="dxa"/>
          </w:tcPr>
          <w:p w14:paraId="75059043" w14:textId="77777777" w:rsidR="00AC3AA4" w:rsidRDefault="00AC3AA4" w:rsidP="00DE0DD9">
            <w:r>
              <w:t>0.7</w:t>
            </w:r>
          </w:p>
        </w:tc>
        <w:tc>
          <w:tcPr>
            <w:tcW w:w="1470" w:type="dxa"/>
          </w:tcPr>
          <w:p w14:paraId="717C4183" w14:textId="77777777" w:rsidR="00AC3AA4" w:rsidRDefault="00AC3AA4" w:rsidP="00DE0DD9">
            <w:r>
              <w:t>0.125</w:t>
            </w:r>
          </w:p>
        </w:tc>
      </w:tr>
      <w:tr w:rsidR="00AC3AA4" w14:paraId="39E1E407" w14:textId="77777777" w:rsidTr="003E0E50">
        <w:tc>
          <w:tcPr>
            <w:tcW w:w="950" w:type="dxa"/>
          </w:tcPr>
          <w:p w14:paraId="2429FB7A" w14:textId="77777777" w:rsidR="00AC3AA4" w:rsidRDefault="00AC3AA4" w:rsidP="00DE0DD9">
            <w:r>
              <w:t>0.8</w:t>
            </w:r>
          </w:p>
        </w:tc>
        <w:tc>
          <w:tcPr>
            <w:tcW w:w="1470" w:type="dxa"/>
          </w:tcPr>
          <w:p w14:paraId="79A13E59" w14:textId="77777777" w:rsidR="00AC3AA4" w:rsidRDefault="00AC3AA4" w:rsidP="00DE0DD9">
            <w:r>
              <w:t>0</w:t>
            </w:r>
          </w:p>
        </w:tc>
      </w:tr>
      <w:tr w:rsidR="00AC3AA4" w14:paraId="54E25071" w14:textId="77777777" w:rsidTr="003E0E50">
        <w:tc>
          <w:tcPr>
            <w:tcW w:w="950" w:type="dxa"/>
          </w:tcPr>
          <w:p w14:paraId="29F5B896" w14:textId="77777777" w:rsidR="00AC3AA4" w:rsidRDefault="00AC3AA4" w:rsidP="00DE0DD9">
            <w:r>
              <w:t>0.9</w:t>
            </w:r>
          </w:p>
        </w:tc>
        <w:tc>
          <w:tcPr>
            <w:tcW w:w="1470" w:type="dxa"/>
          </w:tcPr>
          <w:p w14:paraId="52B71660" w14:textId="77777777" w:rsidR="00AC3AA4" w:rsidRDefault="00AC3AA4" w:rsidP="00DE0DD9">
            <w:r>
              <w:t>0</w:t>
            </w:r>
          </w:p>
        </w:tc>
      </w:tr>
    </w:tbl>
    <w:p w14:paraId="0934EAA7" w14:textId="77777777" w:rsidR="00AC3AA4" w:rsidRDefault="00AC3AA4" w:rsidP="00AC3AA4"/>
    <w:p w14:paraId="4E1AB5D9" w14:textId="278058A5" w:rsidR="00AC3AA4" w:rsidRDefault="00451028" w:rsidP="003E0E50">
      <w:pPr>
        <w:ind w:left="720"/>
      </w:pPr>
      <w:r>
        <w:t>This histogram of the sampling distribution is displayed in figure #6.5.3.</w:t>
      </w:r>
    </w:p>
    <w:p w14:paraId="01273E23" w14:textId="77777777" w:rsidR="003E0E50" w:rsidRDefault="003E0E50" w:rsidP="003E0E50">
      <w:pPr>
        <w:ind w:left="720"/>
        <w:rPr>
          <w:b/>
        </w:rPr>
      </w:pPr>
    </w:p>
    <w:p w14:paraId="2015AA94" w14:textId="7D062D7B" w:rsidR="003E0E50" w:rsidRPr="003E0E50" w:rsidRDefault="00413040" w:rsidP="00413040">
      <w:pPr>
        <w:ind w:left="720"/>
        <w:outlineLvl w:val="0"/>
        <w:rPr>
          <w:b/>
        </w:rPr>
      </w:pPr>
      <w:r>
        <w:rPr>
          <w:b/>
        </w:rPr>
        <w:t>Figure</w:t>
      </w:r>
      <w:r w:rsidR="003E0E50">
        <w:rPr>
          <w:b/>
        </w:rPr>
        <w:t xml:space="preserve"> #6.5.3: Histogram of Sample Means When </w:t>
      </w:r>
      <w:r w:rsidR="003E0E50" w:rsidRPr="00451028">
        <w:rPr>
          <w:b/>
          <w:i/>
        </w:rPr>
        <w:t>n</w:t>
      </w:r>
      <w:r w:rsidR="003E0E50">
        <w:rPr>
          <w:b/>
        </w:rPr>
        <w:t xml:space="preserve"> = 20</w:t>
      </w:r>
    </w:p>
    <w:p w14:paraId="1AA4E8F2" w14:textId="519319B2" w:rsidR="00A37998" w:rsidRDefault="00A37998" w:rsidP="00A37998">
      <w:pPr>
        <w:ind w:left="1440"/>
      </w:pPr>
      <w:r w:rsidRPr="00A37998">
        <w:rPr>
          <w:noProof/>
        </w:rPr>
        <w:drawing>
          <wp:inline distT="0" distB="0" distL="0" distR="0" wp14:anchorId="1339AF6C" wp14:editId="6C4FEF10">
            <wp:extent cx="4584700" cy="2755900"/>
            <wp:effectExtent l="0" t="0" r="12700" b="1270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228A3E97" w14:textId="77777777" w:rsidR="00A37998" w:rsidRDefault="00A37998" w:rsidP="003E0E50">
      <w:pPr>
        <w:ind w:left="720"/>
      </w:pPr>
    </w:p>
    <w:p w14:paraId="52044AE2" w14:textId="198EAD4C" w:rsidR="00AC3AA4" w:rsidRDefault="00AC3AA4" w:rsidP="003E0E50">
      <w:pPr>
        <w:ind w:left="720"/>
      </w:pPr>
      <w:r>
        <w:t>Notice this histogram of the sample mean looks approximately symmetrical and could almo</w:t>
      </w:r>
      <w:r w:rsidR="00725E57">
        <w:t>st be called normal.  What if you</w:t>
      </w:r>
      <w:r>
        <w:t xml:space="preserve"> keep increasing </w:t>
      </w:r>
      <w:r w:rsidRPr="00451028">
        <w:rPr>
          <w:i/>
        </w:rPr>
        <w:t>n</w:t>
      </w:r>
      <w:r>
        <w:t>?  What will the sampling distribution of the sample mean look like?</w:t>
      </w:r>
      <w:r w:rsidR="00725E57">
        <w:t xml:space="preserve">  In other words, w</w:t>
      </w:r>
      <w:r>
        <w:t xml:space="preserve">hat does the sampling distribution of </w:t>
      </w:r>
      <w:r w:rsidR="00725E57" w:rsidRPr="00384226">
        <w:rPr>
          <w:position w:val="-4"/>
        </w:rPr>
        <w:object w:dxaOrig="220" w:dyaOrig="240" w14:anchorId="003A248D">
          <v:shape id="_x0000_i1092" type="#_x0000_t75" style="width:11pt;height:12pt" o:ole="">
            <v:imagedata r:id="rId177" o:title=""/>
          </v:shape>
          <o:OLEObject Type="Embed" ProgID="Equation.DSMT4" ShapeID="_x0000_i1092" DrawAspect="Content" ObjectID="_1384416951" r:id="rId178"/>
        </w:object>
      </w:r>
      <w:r>
        <w:rPr>
          <w:position w:val="-4"/>
        </w:rPr>
        <w:t xml:space="preserve"> </w:t>
      </w:r>
      <w:r>
        <w:t xml:space="preserve">look like as </w:t>
      </w:r>
      <w:r w:rsidRPr="00451028">
        <w:rPr>
          <w:i/>
        </w:rPr>
        <w:t>n</w:t>
      </w:r>
      <w:r>
        <w:t xml:space="preserve"> gets even larger?</w:t>
      </w:r>
    </w:p>
    <w:p w14:paraId="09B9954C" w14:textId="77777777" w:rsidR="00AC3AA4" w:rsidRDefault="00AC3AA4" w:rsidP="00AC3AA4"/>
    <w:p w14:paraId="2FA14C3E" w14:textId="1DCD214B" w:rsidR="00AC3AA4" w:rsidRDefault="00AC3AA4" w:rsidP="00AC3AA4">
      <w:r>
        <w:t xml:space="preserve">This depends on how the original distribution </w:t>
      </w:r>
      <w:r w:rsidR="00725E57">
        <w:t>is distributed.  In Example #6.5</w:t>
      </w:r>
      <w:r>
        <w:t>.1, the random variable was uniform looking.  But as</w:t>
      </w:r>
      <w:r w:rsidRPr="00451028">
        <w:rPr>
          <w:i/>
        </w:rPr>
        <w:t xml:space="preserve"> n</w:t>
      </w:r>
      <w:r>
        <w:t xml:space="preserve"> increased to 20, the distribution of the mean looked approximately normal.  Wha</w:t>
      </w:r>
      <w:r w:rsidR="00725E57">
        <w:t>t if</w:t>
      </w:r>
      <w:r>
        <w:t xml:space="preserve"> the original distribution was normal?</w:t>
      </w:r>
      <w:r w:rsidR="00725E57">
        <w:t xml:space="preserve">  How big would </w:t>
      </w:r>
      <w:r w:rsidR="00725E57" w:rsidRPr="00451028">
        <w:rPr>
          <w:i/>
        </w:rPr>
        <w:t>n</w:t>
      </w:r>
      <w:r w:rsidR="00725E57">
        <w:t xml:space="preserve"> have to be?  Before that question is answered, another concept is needed.</w:t>
      </w:r>
    </w:p>
    <w:p w14:paraId="59F6B2E0" w14:textId="177C2C87" w:rsidR="004B1305" w:rsidRDefault="004B1305">
      <w:r>
        <w:br w:type="page"/>
      </w:r>
    </w:p>
    <w:p w14:paraId="683918BC" w14:textId="0998CDB8" w:rsidR="00AC3AA4" w:rsidRPr="008339E0" w:rsidRDefault="00AC3AA4" w:rsidP="003E0E50">
      <w:pPr>
        <w:pBdr>
          <w:top w:val="single" w:sz="4" w:space="1" w:color="auto"/>
          <w:left w:val="single" w:sz="4" w:space="4" w:color="auto"/>
          <w:bottom w:val="single" w:sz="4" w:space="1" w:color="auto"/>
          <w:right w:val="single" w:sz="4" w:space="4" w:color="auto"/>
        </w:pBdr>
      </w:pPr>
      <w:r>
        <w:t>Suppose you have a ra</w:t>
      </w:r>
      <w:r w:rsidR="00725E57">
        <w:t xml:space="preserve">ndom variable that has a </w:t>
      </w:r>
      <w:r w:rsidR="009B0DB5">
        <w:t xml:space="preserve">population </w:t>
      </w:r>
      <w:r w:rsidR="00725E57">
        <w:t>mean,</w:t>
      </w:r>
      <w:r>
        <w:t xml:space="preserve"> </w:t>
      </w:r>
      <w:r w:rsidR="00725E57" w:rsidRPr="00725E57">
        <w:rPr>
          <w:position w:val="-10"/>
        </w:rPr>
        <w:object w:dxaOrig="220" w:dyaOrig="260" w14:anchorId="5198F2D0">
          <v:shape id="_x0000_i1093" type="#_x0000_t75" style="width:11pt;height:13pt" o:ole="">
            <v:imagedata r:id="rId179" o:title=""/>
          </v:shape>
          <o:OLEObject Type="Embed" ProgID="Equation.DSMT4" ShapeID="_x0000_i1093" DrawAspect="Content" ObjectID="_1384416952" r:id="rId180"/>
        </w:object>
      </w:r>
      <w:r w:rsidR="00725E57" w:rsidRPr="00725E57">
        <w:t>,</w:t>
      </w:r>
      <w:r w:rsidR="00725E57">
        <w:t xml:space="preserve"> and a </w:t>
      </w:r>
      <w:r w:rsidR="009B0DB5">
        <w:t xml:space="preserve">population </w:t>
      </w:r>
      <w:r w:rsidR="00725E57">
        <w:t>standard deviation,</w:t>
      </w:r>
      <w:r>
        <w:t xml:space="preserve"> </w:t>
      </w:r>
      <w:r w:rsidR="00725E57" w:rsidRPr="00E921EB">
        <w:rPr>
          <w:position w:val="-6"/>
        </w:rPr>
        <w:object w:dxaOrig="240" w:dyaOrig="220" w14:anchorId="73A7FB3D">
          <v:shape id="_x0000_i1094" type="#_x0000_t75" style="width:12pt;height:11pt" o:ole="">
            <v:imagedata r:id="rId181" o:title=""/>
          </v:shape>
          <o:OLEObject Type="Embed" ProgID="Equation.DSMT4" ShapeID="_x0000_i1094" DrawAspect="Content" ObjectID="_1384416953" r:id="rId182"/>
        </w:object>
      </w:r>
      <w:r>
        <w:t xml:space="preserve">.  If a sample of size </w:t>
      </w:r>
      <w:r w:rsidRPr="00451028">
        <w:rPr>
          <w:i/>
        </w:rPr>
        <w:t>n</w:t>
      </w:r>
      <w:r>
        <w:t xml:space="preserve"> is taken, then the sample mean, </w:t>
      </w:r>
      <w:r w:rsidR="00725E57" w:rsidRPr="00384226">
        <w:rPr>
          <w:position w:val="-4"/>
        </w:rPr>
        <w:object w:dxaOrig="220" w:dyaOrig="240" w14:anchorId="0E5E4E0C">
          <v:shape id="_x0000_i1095" type="#_x0000_t75" style="width:11pt;height:12pt" o:ole="">
            <v:imagedata r:id="rId183" o:title=""/>
          </v:shape>
          <o:OLEObject Type="Embed" ProgID="Equation.DSMT4" ShapeID="_x0000_i1095" DrawAspect="Content" ObjectID="_1384416954" r:id="rId184"/>
        </w:object>
      </w:r>
      <w:r>
        <w:t xml:space="preserve"> has a mean </w:t>
      </w:r>
      <w:r w:rsidR="00725E57" w:rsidRPr="00725E57">
        <w:rPr>
          <w:position w:val="-10"/>
        </w:rPr>
        <w:object w:dxaOrig="720" w:dyaOrig="320" w14:anchorId="52E4D1A3">
          <v:shape id="_x0000_i1096" type="#_x0000_t75" style="width:36pt;height:16pt" o:ole="">
            <v:imagedata r:id="rId185" o:title=""/>
          </v:shape>
          <o:OLEObject Type="Embed" ProgID="Equation.DSMT4" ShapeID="_x0000_i1096" DrawAspect="Content" ObjectID="_1384416955" r:id="rId186"/>
        </w:object>
      </w:r>
      <w:r>
        <w:t xml:space="preserve"> and standard deviation of </w:t>
      </w:r>
      <w:r w:rsidR="00725E57" w:rsidRPr="00725E57">
        <w:rPr>
          <w:position w:val="-26"/>
        </w:rPr>
        <w:object w:dxaOrig="920" w:dyaOrig="640" w14:anchorId="2F4B4BA8">
          <v:shape id="_x0000_i1097" type="#_x0000_t75" style="width:46pt;height:32pt" o:ole="">
            <v:imagedata r:id="rId187" o:title=""/>
          </v:shape>
          <o:OLEObject Type="Embed" ProgID="Equation.DSMT4" ShapeID="_x0000_i1097" DrawAspect="Content" ObjectID="_1384416956" r:id="rId188"/>
        </w:object>
      </w:r>
      <w:r>
        <w:t xml:space="preserve">.  The standard deviation of </w:t>
      </w:r>
      <w:r w:rsidR="00725E57" w:rsidRPr="00725E57">
        <w:rPr>
          <w:position w:val="-4"/>
        </w:rPr>
        <w:object w:dxaOrig="220" w:dyaOrig="240" w14:anchorId="76A24604">
          <v:shape id="_x0000_i1098" type="#_x0000_t75" style="width:11pt;height:12pt" o:ole="">
            <v:imagedata r:id="rId189" o:title=""/>
          </v:shape>
          <o:OLEObject Type="Embed" ProgID="Equation.DSMT4" ShapeID="_x0000_i1098" DrawAspect="Content" ObjectID="_1384416957" r:id="rId190"/>
        </w:object>
      </w:r>
      <w:r>
        <w:t xml:space="preserve"> is lower because by taking the mean you are averaging out the extreme values</w:t>
      </w:r>
      <w:r w:rsidR="00725E57">
        <w:t>,</w:t>
      </w:r>
      <w:r>
        <w:t xml:space="preserve"> </w:t>
      </w:r>
      <w:r w:rsidR="00725E57">
        <w:t>which</w:t>
      </w:r>
      <w:r>
        <w:t xml:space="preserve"> makes the distribution of the original random variable spread out.</w:t>
      </w:r>
    </w:p>
    <w:p w14:paraId="7176CA92" w14:textId="77777777" w:rsidR="00AC3AA4" w:rsidRPr="008339E0" w:rsidRDefault="00AC3AA4" w:rsidP="00AC3AA4"/>
    <w:p w14:paraId="754640EA" w14:textId="0F6214A7" w:rsidR="00AC3AA4" w:rsidRPr="008339E0" w:rsidRDefault="004B1305" w:rsidP="00AC3AA4">
      <w:r>
        <w:t>Y</w:t>
      </w:r>
      <w:r w:rsidR="00725E57">
        <w:t xml:space="preserve">ou </w:t>
      </w:r>
      <w:r w:rsidR="00AC3AA4" w:rsidRPr="008339E0">
        <w:t xml:space="preserve">now know the center and the variability of </w:t>
      </w:r>
      <w:r w:rsidR="00725E57" w:rsidRPr="00725E57">
        <w:rPr>
          <w:position w:val="-4"/>
        </w:rPr>
        <w:object w:dxaOrig="220" w:dyaOrig="240" w14:anchorId="4A650D6D">
          <v:shape id="_x0000_i1099" type="#_x0000_t75" style="width:11pt;height:12pt" o:ole="">
            <v:imagedata r:id="rId191" o:title=""/>
          </v:shape>
          <o:OLEObject Type="Embed" ProgID="Equation.DSMT4" ShapeID="_x0000_i1099" DrawAspect="Content" ObjectID="_1384416958" r:id="rId192"/>
        </w:object>
      </w:r>
      <w:r w:rsidR="00AC3AA4" w:rsidRPr="008339E0">
        <w:t>.</w:t>
      </w:r>
      <w:r w:rsidR="00AC3AA4">
        <w:t xml:space="preserve">  </w:t>
      </w:r>
      <w:r w:rsidR="00725E57">
        <w:t>You also want to know the shape of the</w:t>
      </w:r>
      <w:r w:rsidR="00AC3AA4">
        <w:t xml:space="preserve"> distribution of </w:t>
      </w:r>
      <w:r w:rsidR="00725E57" w:rsidRPr="00725E57">
        <w:rPr>
          <w:position w:val="-4"/>
        </w:rPr>
        <w:object w:dxaOrig="220" w:dyaOrig="240" w14:anchorId="21C0DFBF">
          <v:shape id="_x0000_i1100" type="#_x0000_t75" style="width:11pt;height:12pt" o:ole="">
            <v:imagedata r:id="rId193" o:title=""/>
          </v:shape>
          <o:OLEObject Type="Embed" ProgID="Equation.DSMT4" ShapeID="_x0000_i1100" DrawAspect="Content" ObjectID="_1384416959" r:id="rId194"/>
        </w:object>
      </w:r>
      <w:r w:rsidR="00AC3AA4">
        <w:t xml:space="preserve">.  </w:t>
      </w:r>
      <w:r w:rsidR="00725E57">
        <w:t>You</w:t>
      </w:r>
      <w:r w:rsidR="00AC3AA4">
        <w:t xml:space="preserve"> hope it is normal, since </w:t>
      </w:r>
      <w:r w:rsidR="00725E57">
        <w:t>you</w:t>
      </w:r>
      <w:r w:rsidR="00AC3AA4">
        <w:t xml:space="preserve"> know how to find probabilities using the normal curve.  The following </w:t>
      </w:r>
      <w:r w:rsidR="00725E57">
        <w:t>theorem</w:t>
      </w:r>
      <w:r w:rsidR="00AC3AA4">
        <w:t xml:space="preserve"> tell</w:t>
      </w:r>
      <w:r w:rsidR="00725E57">
        <w:t>s</w:t>
      </w:r>
      <w:r w:rsidR="00AC3AA4">
        <w:t xml:space="preserve"> you the </w:t>
      </w:r>
      <w:r w:rsidR="00725E57">
        <w:t>requirement to have</w:t>
      </w:r>
      <w:r w:rsidR="00AC3AA4">
        <w:t xml:space="preserve"> </w:t>
      </w:r>
      <w:r w:rsidR="00725E57" w:rsidRPr="00725E57">
        <w:rPr>
          <w:position w:val="-4"/>
        </w:rPr>
        <w:object w:dxaOrig="220" w:dyaOrig="240" w14:anchorId="7F54715C">
          <v:shape id="_x0000_i1101" type="#_x0000_t75" style="width:11pt;height:12pt" o:ole="">
            <v:imagedata r:id="rId195" o:title=""/>
          </v:shape>
          <o:OLEObject Type="Embed" ProgID="Equation.DSMT4" ShapeID="_x0000_i1101" DrawAspect="Content" ObjectID="_1384416960" r:id="rId196"/>
        </w:object>
      </w:r>
      <w:r w:rsidR="00725E57">
        <w:t xml:space="preserve"> </w:t>
      </w:r>
      <w:r w:rsidR="00AC3AA4">
        <w:t>normally distributed.</w:t>
      </w:r>
    </w:p>
    <w:p w14:paraId="2CA86BC1" w14:textId="77777777" w:rsidR="00AC3AA4" w:rsidRDefault="00AC3AA4" w:rsidP="00AC3AA4"/>
    <w:p w14:paraId="543A8FAC" w14:textId="3301C517" w:rsidR="00AC3AA4" w:rsidRPr="00725E57" w:rsidRDefault="00725E57" w:rsidP="00413040">
      <w:pPr>
        <w:pBdr>
          <w:top w:val="single" w:sz="4" w:space="1" w:color="auto"/>
          <w:left w:val="single" w:sz="4" w:space="4" w:color="auto"/>
          <w:bottom w:val="single" w:sz="4" w:space="1" w:color="auto"/>
          <w:right w:val="single" w:sz="4" w:space="4" w:color="auto"/>
        </w:pBdr>
        <w:outlineLvl w:val="0"/>
        <w:rPr>
          <w:b/>
        </w:rPr>
      </w:pPr>
      <w:r w:rsidRPr="00725E57">
        <w:rPr>
          <w:b/>
        </w:rPr>
        <w:t>Theorem #6.5.1</w:t>
      </w:r>
      <w:r w:rsidR="00AC3AA4" w:rsidRPr="00725E57">
        <w:rPr>
          <w:b/>
        </w:rPr>
        <w:t>: Central Limit Theorem.</w:t>
      </w:r>
    </w:p>
    <w:p w14:paraId="65A69B0A" w14:textId="40E8E202" w:rsidR="00AC3AA4" w:rsidRDefault="00AC3AA4" w:rsidP="003E0E50">
      <w:pPr>
        <w:pBdr>
          <w:top w:val="single" w:sz="4" w:space="1" w:color="auto"/>
          <w:left w:val="single" w:sz="4" w:space="4" w:color="auto"/>
          <w:bottom w:val="single" w:sz="4" w:space="1" w:color="auto"/>
          <w:right w:val="single" w:sz="4" w:space="4" w:color="auto"/>
        </w:pBdr>
      </w:pPr>
      <w:r>
        <w:t xml:space="preserve">Suppose a random </w:t>
      </w:r>
      <w:r w:rsidR="009B0DB5">
        <w:t>variable is from any distribution</w:t>
      </w:r>
      <w:r>
        <w:t xml:space="preserve">.  If a sample of size </w:t>
      </w:r>
      <w:r w:rsidRPr="00451028">
        <w:rPr>
          <w:i/>
        </w:rPr>
        <w:t>n</w:t>
      </w:r>
      <w:r>
        <w:t xml:space="preserve"> is taken, then the sample mean, </w:t>
      </w:r>
      <w:r w:rsidR="00725E57" w:rsidRPr="00384226">
        <w:rPr>
          <w:position w:val="-4"/>
        </w:rPr>
        <w:object w:dxaOrig="220" w:dyaOrig="240" w14:anchorId="0A44EE58">
          <v:shape id="_x0000_i1102" type="#_x0000_t75" style="width:11pt;height:12pt" o:ole="">
            <v:imagedata r:id="rId197" o:title=""/>
          </v:shape>
          <o:OLEObject Type="Embed" ProgID="Equation.DSMT4" ShapeID="_x0000_i1102" DrawAspect="Content" ObjectID="_1384416961" r:id="rId198"/>
        </w:object>
      </w:r>
      <w:r>
        <w:t xml:space="preserve">, becomes normally distributed as </w:t>
      </w:r>
      <w:r w:rsidRPr="00451028">
        <w:rPr>
          <w:i/>
        </w:rPr>
        <w:t xml:space="preserve">n </w:t>
      </w:r>
      <w:r>
        <w:t>increases.</w:t>
      </w:r>
    </w:p>
    <w:p w14:paraId="4396BB81" w14:textId="77777777" w:rsidR="00AC3AA4" w:rsidRDefault="00AC3AA4" w:rsidP="00AC3AA4"/>
    <w:p w14:paraId="08A41AC9" w14:textId="684BF4CF" w:rsidR="00AC3AA4" w:rsidRDefault="00AC3AA4" w:rsidP="00AC3AA4">
      <w:r>
        <w:t xml:space="preserve">What this says is that no matter what </w:t>
      </w:r>
      <w:r w:rsidRPr="00451028">
        <w:rPr>
          <w:i/>
        </w:rPr>
        <w:t>x</w:t>
      </w:r>
      <w:r>
        <w:t xml:space="preserve"> looks like, </w:t>
      </w:r>
      <w:r w:rsidR="00725E57" w:rsidRPr="00DC6560">
        <w:rPr>
          <w:position w:val="-4"/>
        </w:rPr>
        <w:object w:dxaOrig="220" w:dyaOrig="240" w14:anchorId="11786B35">
          <v:shape id="_x0000_i1103" type="#_x0000_t75" style="width:11pt;height:12pt" o:ole="">
            <v:imagedata r:id="rId199" o:title=""/>
          </v:shape>
          <o:OLEObject Type="Embed" ProgID="Equation.DSMT4" ShapeID="_x0000_i1103" DrawAspect="Content" ObjectID="_1384416962" r:id="rId200"/>
        </w:object>
      </w:r>
      <w:r>
        <w:t xml:space="preserve"> would look normal if </w:t>
      </w:r>
      <w:r w:rsidRPr="00451028">
        <w:rPr>
          <w:i/>
        </w:rPr>
        <w:t>n</w:t>
      </w:r>
      <w:r>
        <w:t xml:space="preserve"> is large enough.  </w:t>
      </w:r>
      <w:r w:rsidR="00725E57">
        <w:t xml:space="preserve">Now, what size of </w:t>
      </w:r>
      <w:r w:rsidR="00725E57" w:rsidRPr="00451028">
        <w:rPr>
          <w:i/>
        </w:rPr>
        <w:t>n</w:t>
      </w:r>
      <w:r w:rsidR="00725E57">
        <w:t xml:space="preserve"> is large enough?  That depends on how </w:t>
      </w:r>
      <w:r w:rsidR="00725E57" w:rsidRPr="00451028">
        <w:rPr>
          <w:i/>
        </w:rPr>
        <w:t>x</w:t>
      </w:r>
      <w:r w:rsidR="00725E57">
        <w:t xml:space="preserve"> is distributed in the first place.  If the original random variable is normally distributed, then</w:t>
      </w:r>
      <w:r w:rsidR="00725E57" w:rsidRPr="00451028">
        <w:rPr>
          <w:i/>
        </w:rPr>
        <w:t xml:space="preserve"> n</w:t>
      </w:r>
      <w:r w:rsidR="00725E57">
        <w:t xml:space="preserve"> just needs to be 2 or more data points.  If the original random variable is somewhat mound shaped and symmetrical, then </w:t>
      </w:r>
      <w:r w:rsidRPr="00451028">
        <w:rPr>
          <w:i/>
        </w:rPr>
        <w:t>n</w:t>
      </w:r>
      <w:r>
        <w:t xml:space="preserve"> needs to be greater than or equal to 30.  Sometimes the sample size can be smaller, but this is</w:t>
      </w:r>
      <w:r w:rsidR="009B0DB5">
        <w:t xml:space="preserve"> a good rule of thumb</w:t>
      </w:r>
      <w:r>
        <w:t>.  The sample size may have to be much larger if the original random variable is really skewed one way or another.</w:t>
      </w:r>
    </w:p>
    <w:p w14:paraId="1AA4391C" w14:textId="77777777" w:rsidR="00AC3AA4" w:rsidRDefault="00AC3AA4" w:rsidP="00AC3AA4"/>
    <w:p w14:paraId="57E96A18" w14:textId="2CC5B68F" w:rsidR="00DE67B6" w:rsidRPr="00BE6133" w:rsidRDefault="00AC3AA4" w:rsidP="00AC3AA4">
      <w:r>
        <w:t xml:space="preserve">Now that </w:t>
      </w:r>
      <w:r w:rsidR="00725E57">
        <w:t>you</w:t>
      </w:r>
      <w:r>
        <w:t xml:space="preserve"> know when the sample mean will look like a normal distribution, then </w:t>
      </w:r>
      <w:r w:rsidR="00725E57">
        <w:t>you</w:t>
      </w:r>
      <w:r>
        <w:t xml:space="preserve"> can find the probability rela</w:t>
      </w:r>
      <w:r w:rsidR="00451028">
        <w:t>ted to the sample mean.  Remember</w:t>
      </w:r>
      <w:r>
        <w:t xml:space="preserve"> that the mean of the sample mean is just the mean of the original data</w:t>
      </w:r>
      <w:r w:rsidR="00725E57">
        <w:t xml:space="preserve"> (</w:t>
      </w:r>
      <w:r w:rsidR="00725E57" w:rsidRPr="00725E57">
        <w:rPr>
          <w:position w:val="-10"/>
        </w:rPr>
        <w:object w:dxaOrig="720" w:dyaOrig="320" w14:anchorId="6C1F5BC1">
          <v:shape id="_x0000_i1104" type="#_x0000_t75" style="width:36pt;height:16pt" o:ole="">
            <v:imagedata r:id="rId201" o:title=""/>
          </v:shape>
          <o:OLEObject Type="Embed" ProgID="Equation.DSMT4" ShapeID="_x0000_i1104" DrawAspect="Content" ObjectID="_1384416963" r:id="rId202"/>
        </w:object>
      </w:r>
      <w:r w:rsidR="00725E57" w:rsidRPr="00725E57">
        <w:t>)</w:t>
      </w:r>
      <w:r>
        <w:t xml:space="preserve">, but the standard deviation of the sample mean, </w:t>
      </w:r>
      <w:r w:rsidR="00725E57" w:rsidRPr="00725E57">
        <w:rPr>
          <w:position w:val="-10"/>
        </w:rPr>
        <w:object w:dxaOrig="320" w:dyaOrig="320" w14:anchorId="53B57D6F">
          <v:shape id="_x0000_i1105" type="#_x0000_t75" style="width:16pt;height:16pt" o:ole="">
            <v:imagedata r:id="rId203" o:title=""/>
          </v:shape>
          <o:OLEObject Type="Embed" ProgID="Equation.DSMT4" ShapeID="_x0000_i1105" DrawAspect="Content" ObjectID="_1384416964" r:id="rId204"/>
        </w:object>
      </w:r>
      <w:r>
        <w:t xml:space="preserve">, also known as the standard error of the mean, is actually </w:t>
      </w:r>
      <w:r w:rsidR="00725E57" w:rsidRPr="00E921EB">
        <w:rPr>
          <w:position w:val="-26"/>
        </w:rPr>
        <w:object w:dxaOrig="920" w:dyaOrig="640" w14:anchorId="7499F977">
          <v:shape id="_x0000_i1106" type="#_x0000_t75" style="width:46pt;height:32pt" o:ole="">
            <v:imagedata r:id="rId205" o:title=""/>
          </v:shape>
          <o:OLEObject Type="Embed" ProgID="Equation.DSMT4" ShapeID="_x0000_i1106" DrawAspect="Content" ObjectID="_1384416965" r:id="rId206"/>
        </w:object>
      </w:r>
      <w:r>
        <w:t>.  Make sure you use this in all calculations.</w:t>
      </w:r>
      <w:r w:rsidR="00DE67B6">
        <w:t xml:space="preserve">  </w:t>
      </w:r>
      <w:r w:rsidR="004B1305">
        <w:t>If</w:t>
      </w:r>
      <w:r w:rsidR="00DE67B6">
        <w:t xml:space="preserve"> you are using the </w:t>
      </w:r>
      <w:r w:rsidR="00DE67B6" w:rsidRPr="00451028">
        <w:rPr>
          <w:i/>
        </w:rPr>
        <w:t>z</w:t>
      </w:r>
      <w:r w:rsidR="00DE67B6">
        <w:t xml:space="preserve">-score, the formula when working with </w:t>
      </w:r>
      <w:r w:rsidR="00DE67B6" w:rsidRPr="00DE67B6">
        <w:rPr>
          <w:position w:val="-4"/>
        </w:rPr>
        <w:object w:dxaOrig="220" w:dyaOrig="240" w14:anchorId="525C04E0">
          <v:shape id="_x0000_i1107" type="#_x0000_t75" style="width:11pt;height:12pt" o:ole="">
            <v:imagedata r:id="rId207" o:title=""/>
          </v:shape>
          <o:OLEObject Type="Embed" ProgID="Equation.DSMT4" ShapeID="_x0000_i1107" DrawAspect="Content" ObjectID="_1384416966" r:id="rId208"/>
        </w:object>
      </w:r>
      <w:r w:rsidR="00DE67B6">
        <w:t xml:space="preserve"> is </w:t>
      </w:r>
      <w:r w:rsidR="00DE67B6" w:rsidRPr="00DE67B6">
        <w:rPr>
          <w:position w:val="-30"/>
        </w:rPr>
        <w:object w:dxaOrig="1920" w:dyaOrig="680" w14:anchorId="74B729C2">
          <v:shape id="_x0000_i1108" type="#_x0000_t75" style="width:96pt;height:34pt" o:ole="">
            <v:imagedata r:id="rId209" o:title=""/>
          </v:shape>
          <o:OLEObject Type="Embed" ProgID="Equation.DSMT4" ShapeID="_x0000_i1108" DrawAspect="Content" ObjectID="_1384416967" r:id="rId210"/>
        </w:object>
      </w:r>
      <w:r w:rsidR="00DE67B6">
        <w:t>.  If you are using the</w:t>
      </w:r>
      <w:r w:rsidR="00BE6133">
        <w:t xml:space="preserve"> TI-83/84</w:t>
      </w:r>
      <w:r w:rsidR="00DE67B6">
        <w:t xml:space="preserve"> calculator, then the input would be </w:t>
      </w:r>
      <w:r w:rsidR="00DE67B6" w:rsidRPr="00DE67B6">
        <w:rPr>
          <w:position w:val="-18"/>
        </w:rPr>
        <w:object w:dxaOrig="4400" w:dyaOrig="480" w14:anchorId="4782E164">
          <v:shape id="_x0000_i1109" type="#_x0000_t75" style="width:220pt;height:24pt" o:ole="">
            <v:imagedata r:id="rId211" o:title=""/>
          </v:shape>
          <o:OLEObject Type="Embed" ProgID="Equation.DSMT4" ShapeID="_x0000_i1109" DrawAspect="Content" ObjectID="_1384416968" r:id="rId212"/>
        </w:object>
      </w:r>
      <w:r w:rsidR="00451028">
        <w:t>.</w:t>
      </w:r>
      <w:r w:rsidR="00BE6133">
        <w:t xml:space="preserve"> If you are using R, then the input would be </w:t>
      </w:r>
      <w:r w:rsidR="00BE6133" w:rsidRPr="00BE6133">
        <w:rPr>
          <w:position w:val="-14"/>
        </w:rPr>
        <w:object w:dxaOrig="2340" w:dyaOrig="420" w14:anchorId="053D1360">
          <v:shape id="_x0000_i1110" type="#_x0000_t75" style="width:117pt;height:21pt" o:ole="">
            <v:imagedata r:id="rId213" o:title=""/>
          </v:shape>
          <o:OLEObject Type="Embed" ProgID="Equation.DSMT4" ShapeID="_x0000_i1110" DrawAspect="Content" ObjectID="_1384416969" r:id="rId214"/>
        </w:object>
      </w:r>
      <w:r w:rsidR="00BE6133">
        <w:rPr>
          <w:position w:val="-18"/>
        </w:rPr>
        <w:t xml:space="preserve"> </w:t>
      </w:r>
      <w:r w:rsidR="00BE6133" w:rsidRPr="00BE6133">
        <w:t>for find the are</w:t>
      </w:r>
      <w:r w:rsidR="00BE6133">
        <w:t>a</w:t>
      </w:r>
      <w:r w:rsidR="00BE6133" w:rsidRPr="00BE6133">
        <w:t xml:space="preserve"> to the left of</w:t>
      </w:r>
      <w:r w:rsidR="00BE6133">
        <w:rPr>
          <w:position w:val="-18"/>
        </w:rPr>
        <w:t xml:space="preserve"> </w:t>
      </w:r>
      <w:r w:rsidR="00BE6133" w:rsidRPr="00BE6133">
        <w:rPr>
          <w:position w:val="-4"/>
        </w:rPr>
        <w:object w:dxaOrig="220" w:dyaOrig="240" w14:anchorId="186A3E44">
          <v:shape id="_x0000_i1111" type="#_x0000_t75" style="width:11pt;height:12pt" o:ole="">
            <v:imagedata r:id="rId215" o:title=""/>
          </v:shape>
          <o:OLEObject Type="Embed" ProgID="Equation.DSMT4" ShapeID="_x0000_i1111" DrawAspect="Content" ObjectID="_1384416970" r:id="rId216"/>
        </w:object>
      </w:r>
      <w:r w:rsidR="00BE6133">
        <w:t xml:space="preserve">. Remember to subtract </w:t>
      </w:r>
      <w:r w:rsidR="00BE6133" w:rsidRPr="00BE6133">
        <w:rPr>
          <w:position w:val="-14"/>
        </w:rPr>
        <w:object w:dxaOrig="2340" w:dyaOrig="420" w14:anchorId="2923B460">
          <v:shape id="_x0000_i1112" type="#_x0000_t75" style="width:117pt;height:21pt" o:ole="">
            <v:imagedata r:id="rId217" o:title=""/>
          </v:shape>
          <o:OLEObject Type="Embed" ProgID="Equation.DSMT4" ShapeID="_x0000_i1112" DrawAspect="Content" ObjectID="_1384416971" r:id="rId218"/>
        </w:object>
      </w:r>
      <w:r w:rsidR="00BE6133" w:rsidRPr="00BE6133">
        <w:t xml:space="preserve"> from 1 if you want the area to the right of </w:t>
      </w:r>
      <w:r w:rsidR="00BE6133" w:rsidRPr="00BE6133">
        <w:rPr>
          <w:position w:val="-4"/>
        </w:rPr>
        <w:object w:dxaOrig="220" w:dyaOrig="240" w14:anchorId="6C94AC6E">
          <v:shape id="_x0000_i1113" type="#_x0000_t75" style="width:11pt;height:12pt" o:ole="">
            <v:imagedata r:id="rId219" o:title=""/>
          </v:shape>
          <o:OLEObject Type="Embed" ProgID="Equation.DSMT4" ShapeID="_x0000_i1113" DrawAspect="Content" ObjectID="_1384416972" r:id="rId220"/>
        </w:object>
      </w:r>
      <w:r w:rsidR="00BE6133">
        <w:t>.</w:t>
      </w:r>
    </w:p>
    <w:p w14:paraId="23523836" w14:textId="77777777" w:rsidR="00AC3AA4" w:rsidRDefault="00AC3AA4" w:rsidP="00AC3AA4"/>
    <w:p w14:paraId="24432B43" w14:textId="4085D03D" w:rsidR="00AC3AA4" w:rsidRDefault="00725E57" w:rsidP="00413040">
      <w:pPr>
        <w:outlineLvl w:val="0"/>
        <w:rPr>
          <w:b/>
        </w:rPr>
      </w:pPr>
      <w:r>
        <w:rPr>
          <w:b/>
        </w:rPr>
        <w:t>Example #6.5</w:t>
      </w:r>
      <w:r w:rsidR="00AC3AA4" w:rsidRPr="00DC6560">
        <w:rPr>
          <w:b/>
        </w:rPr>
        <w:t>.1:</w:t>
      </w:r>
      <w:r w:rsidR="00844B79">
        <w:rPr>
          <w:b/>
        </w:rPr>
        <w:t xml:space="preserve"> Finding Probabilities for Sample Means</w:t>
      </w:r>
    </w:p>
    <w:p w14:paraId="56BC3BE4" w14:textId="291100A2" w:rsidR="009B353B" w:rsidRDefault="00DE67B6" w:rsidP="009B353B">
      <w:pPr>
        <w:ind w:left="360"/>
        <w:rPr>
          <w:rFonts w:eastAsiaTheme="minorHAnsi"/>
          <w:szCs w:val="32"/>
        </w:rPr>
      </w:pPr>
      <w:r>
        <w:t xml:space="preserve">The birth weight of boy babies </w:t>
      </w:r>
      <w:r w:rsidR="00451028">
        <w:t xml:space="preserve">of European descent </w:t>
      </w:r>
      <w:r>
        <w:t xml:space="preserve">who were delivered at 40 weeks </w:t>
      </w:r>
      <w:r w:rsidR="009B353B">
        <w:t xml:space="preserve">is normally distributed with a mean of </w:t>
      </w:r>
      <w:r>
        <w:t>3687.6 g with a standard deviation of 410.5 g</w:t>
      </w:r>
      <w:r w:rsidR="009B353B">
        <w:t xml:space="preserve"> </w:t>
      </w:r>
      <w:r w:rsidRPr="00DE67B6">
        <w:rPr>
          <w:rFonts w:eastAsiaTheme="minorHAnsi"/>
          <w:szCs w:val="32"/>
        </w:rPr>
        <w:t>(Janssen, Thiessen, Klein, Whitfield, MacNab &amp; Cullis-Kuhl, 2007)</w:t>
      </w:r>
      <w:r>
        <w:rPr>
          <w:rFonts w:eastAsiaTheme="minorHAnsi"/>
          <w:szCs w:val="32"/>
        </w:rPr>
        <w:t xml:space="preserve">.  Suppose there were nine </w:t>
      </w:r>
      <w:r w:rsidR="00451028">
        <w:rPr>
          <w:rFonts w:eastAsiaTheme="minorHAnsi"/>
          <w:szCs w:val="32"/>
        </w:rPr>
        <w:t xml:space="preserve">European descent </w:t>
      </w:r>
      <w:r>
        <w:rPr>
          <w:rFonts w:eastAsiaTheme="minorHAnsi"/>
          <w:szCs w:val="32"/>
        </w:rPr>
        <w:t>boy babies born on a given day and the mean birth weight is calculated.</w:t>
      </w:r>
    </w:p>
    <w:p w14:paraId="7DAB6FF0" w14:textId="77777777" w:rsidR="00BE6133" w:rsidRDefault="00BE6133" w:rsidP="009B353B">
      <w:pPr>
        <w:ind w:left="360"/>
        <w:rPr>
          <w:rFonts w:eastAsiaTheme="minorHAnsi"/>
          <w:szCs w:val="32"/>
        </w:rPr>
      </w:pPr>
    </w:p>
    <w:p w14:paraId="5C9CC93C" w14:textId="2CD7C277" w:rsidR="00DE67B6" w:rsidRPr="00DE67B6" w:rsidRDefault="00DE67B6" w:rsidP="00DE67B6">
      <w:pPr>
        <w:pStyle w:val="ListParagraph"/>
        <w:numPr>
          <w:ilvl w:val="0"/>
          <w:numId w:val="29"/>
        </w:numPr>
        <w:rPr>
          <w:rFonts w:eastAsiaTheme="minorHAnsi"/>
          <w:szCs w:val="32"/>
        </w:rPr>
      </w:pPr>
      <w:r w:rsidRPr="00DE67B6">
        <w:rPr>
          <w:rFonts w:eastAsiaTheme="minorHAnsi"/>
          <w:szCs w:val="32"/>
        </w:rPr>
        <w:t>State the random variable.</w:t>
      </w:r>
    </w:p>
    <w:p w14:paraId="0C52080B" w14:textId="77777777" w:rsidR="00451028" w:rsidRDefault="00451028" w:rsidP="00DE67B6">
      <w:pPr>
        <w:ind w:left="360"/>
        <w:rPr>
          <w:rFonts w:eastAsiaTheme="minorHAnsi"/>
          <w:b/>
          <w:szCs w:val="32"/>
        </w:rPr>
      </w:pPr>
    </w:p>
    <w:p w14:paraId="4AA4C3B6" w14:textId="0FE9EB11" w:rsidR="00DE67B6" w:rsidRDefault="00DE67B6" w:rsidP="00DE67B6">
      <w:pPr>
        <w:ind w:left="360"/>
        <w:rPr>
          <w:rFonts w:eastAsiaTheme="minorHAnsi"/>
          <w:szCs w:val="32"/>
        </w:rPr>
      </w:pPr>
      <w:r>
        <w:rPr>
          <w:rFonts w:eastAsiaTheme="minorHAnsi"/>
          <w:b/>
          <w:szCs w:val="32"/>
        </w:rPr>
        <w:t>Solution:</w:t>
      </w:r>
    </w:p>
    <w:p w14:paraId="1BEBA71F" w14:textId="019CE243" w:rsidR="00DE67B6" w:rsidRDefault="00DE67B6" w:rsidP="00CA1EA2">
      <w:pPr>
        <w:ind w:left="720"/>
        <w:rPr>
          <w:rFonts w:eastAsiaTheme="minorHAnsi"/>
          <w:szCs w:val="32"/>
        </w:rPr>
      </w:pPr>
      <w:r w:rsidRPr="00451028">
        <w:rPr>
          <w:rFonts w:eastAsiaTheme="minorHAnsi"/>
          <w:i/>
          <w:szCs w:val="32"/>
        </w:rPr>
        <w:t>x</w:t>
      </w:r>
      <w:r>
        <w:rPr>
          <w:rFonts w:eastAsiaTheme="minorHAnsi"/>
          <w:szCs w:val="32"/>
        </w:rPr>
        <w:t xml:space="preserve"> = birth weight of boy babies</w:t>
      </w:r>
      <w:r w:rsidR="00CA1EA2">
        <w:rPr>
          <w:rFonts w:eastAsiaTheme="minorHAnsi"/>
          <w:szCs w:val="32"/>
        </w:rPr>
        <w:t xml:space="preserve">  (Note: the random variable is something you measure, </w:t>
      </w:r>
      <w:r w:rsidR="004B1305">
        <w:rPr>
          <w:rFonts w:eastAsiaTheme="minorHAnsi"/>
          <w:szCs w:val="32"/>
        </w:rPr>
        <w:t>and i</w:t>
      </w:r>
      <w:r w:rsidR="00CA1EA2">
        <w:rPr>
          <w:rFonts w:eastAsiaTheme="minorHAnsi"/>
          <w:szCs w:val="32"/>
        </w:rPr>
        <w:t>t is not the mean birth weight.  Mean birth weight is calculated.)</w:t>
      </w:r>
    </w:p>
    <w:p w14:paraId="2BA91F03" w14:textId="77777777" w:rsidR="00DE67B6" w:rsidRDefault="00DE67B6" w:rsidP="00DE67B6">
      <w:pPr>
        <w:ind w:left="360"/>
        <w:rPr>
          <w:rFonts w:eastAsiaTheme="minorHAnsi"/>
          <w:szCs w:val="32"/>
        </w:rPr>
      </w:pPr>
    </w:p>
    <w:p w14:paraId="2B9ABEE9" w14:textId="41ADA12B" w:rsidR="00DE67B6" w:rsidRPr="00DE67B6" w:rsidRDefault="00DE67B6" w:rsidP="00DE67B6">
      <w:pPr>
        <w:pStyle w:val="ListParagraph"/>
        <w:numPr>
          <w:ilvl w:val="0"/>
          <w:numId w:val="29"/>
        </w:numPr>
        <w:rPr>
          <w:rFonts w:eastAsiaTheme="minorHAnsi"/>
          <w:szCs w:val="32"/>
        </w:rPr>
      </w:pPr>
      <w:r w:rsidRPr="00DE67B6">
        <w:rPr>
          <w:rFonts w:eastAsiaTheme="minorHAnsi"/>
          <w:szCs w:val="32"/>
        </w:rPr>
        <w:t>What is the mean of the sample mean?</w:t>
      </w:r>
    </w:p>
    <w:p w14:paraId="420B4285" w14:textId="77777777" w:rsidR="00451028" w:rsidRDefault="00451028" w:rsidP="00DE67B6">
      <w:pPr>
        <w:ind w:left="360"/>
        <w:rPr>
          <w:rFonts w:eastAsiaTheme="minorHAnsi"/>
          <w:b/>
          <w:szCs w:val="32"/>
        </w:rPr>
      </w:pPr>
    </w:p>
    <w:p w14:paraId="1A42C7CA" w14:textId="4F4E17A4" w:rsidR="00DE67B6" w:rsidRDefault="00DE67B6" w:rsidP="00DE67B6">
      <w:pPr>
        <w:ind w:left="360"/>
        <w:rPr>
          <w:rFonts w:eastAsiaTheme="minorHAnsi"/>
          <w:b/>
          <w:szCs w:val="32"/>
        </w:rPr>
      </w:pPr>
      <w:r>
        <w:rPr>
          <w:rFonts w:eastAsiaTheme="minorHAnsi"/>
          <w:b/>
          <w:szCs w:val="32"/>
        </w:rPr>
        <w:t>Solution:</w:t>
      </w:r>
    </w:p>
    <w:p w14:paraId="5BF7DFB5" w14:textId="47EF03C5" w:rsidR="00DE67B6" w:rsidRDefault="00DE67B6" w:rsidP="00DE67B6">
      <w:pPr>
        <w:ind w:left="360"/>
        <w:rPr>
          <w:rFonts w:eastAsiaTheme="minorHAnsi"/>
          <w:b/>
          <w:szCs w:val="32"/>
        </w:rPr>
      </w:pPr>
      <w:r>
        <w:rPr>
          <w:rFonts w:eastAsiaTheme="minorHAnsi"/>
          <w:b/>
          <w:szCs w:val="32"/>
        </w:rPr>
        <w:tab/>
      </w:r>
      <w:r w:rsidRPr="00DE67B6">
        <w:rPr>
          <w:rFonts w:eastAsiaTheme="minorHAnsi"/>
          <w:b/>
          <w:position w:val="-10"/>
          <w:szCs w:val="32"/>
        </w:rPr>
        <w:object w:dxaOrig="1820" w:dyaOrig="320" w14:anchorId="1C3F6AC0">
          <v:shape id="_x0000_i1114" type="#_x0000_t75" style="width:91pt;height:16pt" o:ole="">
            <v:imagedata r:id="rId221" o:title=""/>
          </v:shape>
          <o:OLEObject Type="Embed" ProgID="Equation.DSMT4" ShapeID="_x0000_i1114" DrawAspect="Content" ObjectID="_1384416973" r:id="rId222"/>
        </w:object>
      </w:r>
      <w:r>
        <w:rPr>
          <w:rFonts w:eastAsiaTheme="minorHAnsi"/>
          <w:b/>
          <w:szCs w:val="32"/>
        </w:rPr>
        <w:t xml:space="preserve"> </w:t>
      </w:r>
    </w:p>
    <w:p w14:paraId="71582747" w14:textId="77777777" w:rsidR="00DE67B6" w:rsidRDefault="00DE67B6" w:rsidP="00DE67B6">
      <w:pPr>
        <w:ind w:left="360"/>
        <w:rPr>
          <w:rFonts w:eastAsiaTheme="minorHAnsi"/>
          <w:b/>
          <w:szCs w:val="32"/>
        </w:rPr>
      </w:pPr>
    </w:p>
    <w:p w14:paraId="5DE7D570" w14:textId="5F81D9E8" w:rsidR="00DE67B6" w:rsidRPr="00DE67B6" w:rsidRDefault="00DE67B6" w:rsidP="00DE67B6">
      <w:pPr>
        <w:pStyle w:val="ListParagraph"/>
        <w:numPr>
          <w:ilvl w:val="0"/>
          <w:numId w:val="29"/>
        </w:numPr>
        <w:rPr>
          <w:rFonts w:eastAsiaTheme="minorHAnsi"/>
          <w:szCs w:val="32"/>
        </w:rPr>
      </w:pPr>
      <w:r w:rsidRPr="00DE67B6">
        <w:rPr>
          <w:rFonts w:eastAsiaTheme="minorHAnsi"/>
          <w:szCs w:val="32"/>
        </w:rPr>
        <w:t>What is the standard deviation of the sample mean?</w:t>
      </w:r>
    </w:p>
    <w:p w14:paraId="4503CED1" w14:textId="77777777" w:rsidR="00451028" w:rsidRDefault="00451028" w:rsidP="00DE67B6">
      <w:pPr>
        <w:ind w:left="360"/>
        <w:rPr>
          <w:rFonts w:eastAsiaTheme="minorHAnsi"/>
          <w:b/>
          <w:szCs w:val="32"/>
        </w:rPr>
      </w:pPr>
    </w:p>
    <w:p w14:paraId="21F41343" w14:textId="28A3B013" w:rsidR="00DE67B6" w:rsidRDefault="00DE67B6" w:rsidP="00DE67B6">
      <w:pPr>
        <w:ind w:left="360"/>
        <w:rPr>
          <w:rFonts w:eastAsiaTheme="minorHAnsi"/>
          <w:szCs w:val="32"/>
        </w:rPr>
      </w:pPr>
      <w:r>
        <w:rPr>
          <w:rFonts w:eastAsiaTheme="minorHAnsi"/>
          <w:b/>
          <w:szCs w:val="32"/>
        </w:rPr>
        <w:t>Solution:</w:t>
      </w:r>
    </w:p>
    <w:p w14:paraId="2AA68BE4" w14:textId="77414B77" w:rsidR="00DE67B6" w:rsidRDefault="00DE67B6" w:rsidP="00DE67B6">
      <w:pPr>
        <w:ind w:left="360"/>
        <w:rPr>
          <w:rFonts w:eastAsiaTheme="minorHAnsi"/>
          <w:szCs w:val="32"/>
        </w:rPr>
      </w:pPr>
      <w:r>
        <w:rPr>
          <w:rFonts w:eastAsiaTheme="minorHAnsi"/>
          <w:szCs w:val="32"/>
        </w:rPr>
        <w:tab/>
      </w:r>
      <w:r w:rsidRPr="00DE67B6">
        <w:rPr>
          <w:rFonts w:eastAsiaTheme="minorHAnsi"/>
          <w:position w:val="-26"/>
          <w:szCs w:val="32"/>
        </w:rPr>
        <w:object w:dxaOrig="3520" w:dyaOrig="640" w14:anchorId="18AE7167">
          <v:shape id="_x0000_i1115" type="#_x0000_t75" style="width:176pt;height:32pt" o:ole="">
            <v:imagedata r:id="rId223" o:title=""/>
          </v:shape>
          <o:OLEObject Type="Embed" ProgID="Equation.DSMT4" ShapeID="_x0000_i1115" DrawAspect="Content" ObjectID="_1384416974" r:id="rId224"/>
        </w:object>
      </w:r>
      <w:r>
        <w:rPr>
          <w:rFonts w:eastAsiaTheme="minorHAnsi"/>
          <w:szCs w:val="32"/>
        </w:rPr>
        <w:t xml:space="preserve"> </w:t>
      </w:r>
    </w:p>
    <w:p w14:paraId="0B561D70" w14:textId="77777777" w:rsidR="00DE67B6" w:rsidRDefault="00DE67B6" w:rsidP="00DE67B6">
      <w:pPr>
        <w:ind w:left="360"/>
        <w:rPr>
          <w:rFonts w:eastAsiaTheme="minorHAnsi"/>
          <w:szCs w:val="32"/>
        </w:rPr>
      </w:pPr>
    </w:p>
    <w:p w14:paraId="01B3F73B" w14:textId="56E5F6B5" w:rsidR="00DE67B6" w:rsidRPr="00DE67B6" w:rsidRDefault="00DE67B6" w:rsidP="00DE67B6">
      <w:pPr>
        <w:pStyle w:val="ListParagraph"/>
        <w:numPr>
          <w:ilvl w:val="0"/>
          <w:numId w:val="29"/>
        </w:numPr>
        <w:rPr>
          <w:rFonts w:eastAsiaTheme="minorHAnsi"/>
          <w:szCs w:val="32"/>
        </w:rPr>
      </w:pPr>
      <w:r w:rsidRPr="00DE67B6">
        <w:rPr>
          <w:rFonts w:eastAsiaTheme="minorHAnsi"/>
          <w:szCs w:val="32"/>
        </w:rPr>
        <w:t>What distribution is the sample mean distributed as?</w:t>
      </w:r>
    </w:p>
    <w:p w14:paraId="3E221459" w14:textId="77777777" w:rsidR="00451028" w:rsidRDefault="00451028" w:rsidP="00DE67B6">
      <w:pPr>
        <w:ind w:left="360"/>
        <w:rPr>
          <w:rFonts w:eastAsiaTheme="minorHAnsi"/>
          <w:b/>
          <w:szCs w:val="32"/>
        </w:rPr>
      </w:pPr>
    </w:p>
    <w:p w14:paraId="702045FB" w14:textId="274FF23B" w:rsidR="00DE67B6" w:rsidRDefault="00DE67B6" w:rsidP="00DE67B6">
      <w:pPr>
        <w:ind w:left="360"/>
        <w:rPr>
          <w:rFonts w:eastAsiaTheme="minorHAnsi"/>
          <w:szCs w:val="32"/>
        </w:rPr>
      </w:pPr>
      <w:r>
        <w:rPr>
          <w:rFonts w:eastAsiaTheme="minorHAnsi"/>
          <w:b/>
          <w:szCs w:val="32"/>
        </w:rPr>
        <w:t>Solution:</w:t>
      </w:r>
    </w:p>
    <w:p w14:paraId="410C8A7D" w14:textId="54A6C68C" w:rsidR="00DE67B6" w:rsidRDefault="00DE67B6" w:rsidP="00DE67B6">
      <w:pPr>
        <w:ind w:left="720"/>
        <w:rPr>
          <w:rFonts w:eastAsiaTheme="minorHAnsi"/>
          <w:szCs w:val="32"/>
        </w:rPr>
      </w:pPr>
      <w:r>
        <w:rPr>
          <w:rFonts w:eastAsiaTheme="minorHAnsi"/>
          <w:szCs w:val="32"/>
        </w:rPr>
        <w:t>Since the original random variable is distributed normally, then the sample mean is distributed normally.</w:t>
      </w:r>
    </w:p>
    <w:p w14:paraId="1929BB13" w14:textId="77777777" w:rsidR="00DE67B6" w:rsidRDefault="00DE67B6" w:rsidP="00DE67B6">
      <w:pPr>
        <w:ind w:left="360"/>
        <w:rPr>
          <w:rFonts w:eastAsiaTheme="minorHAnsi"/>
          <w:szCs w:val="32"/>
        </w:rPr>
      </w:pPr>
    </w:p>
    <w:p w14:paraId="1D1BCA32" w14:textId="6557860C" w:rsidR="00DE67B6" w:rsidRPr="00DE67B6" w:rsidRDefault="00DE67B6" w:rsidP="00DE67B6">
      <w:pPr>
        <w:pStyle w:val="ListParagraph"/>
        <w:numPr>
          <w:ilvl w:val="0"/>
          <w:numId w:val="29"/>
        </w:numPr>
        <w:rPr>
          <w:rFonts w:eastAsiaTheme="minorHAnsi"/>
          <w:szCs w:val="32"/>
        </w:rPr>
      </w:pPr>
      <w:r w:rsidRPr="00DE67B6">
        <w:rPr>
          <w:rFonts w:eastAsiaTheme="minorHAnsi"/>
          <w:szCs w:val="32"/>
        </w:rPr>
        <w:t>Find the probability that the mean weight of the nine boy babies born was less than 3500.4 g.</w:t>
      </w:r>
    </w:p>
    <w:p w14:paraId="3C736DCD" w14:textId="77777777" w:rsidR="00451028" w:rsidRDefault="00451028" w:rsidP="00DE67B6">
      <w:pPr>
        <w:ind w:left="360"/>
        <w:rPr>
          <w:rFonts w:eastAsiaTheme="minorHAnsi"/>
          <w:b/>
          <w:szCs w:val="32"/>
        </w:rPr>
      </w:pPr>
    </w:p>
    <w:p w14:paraId="48AFB69B" w14:textId="1799C5EA" w:rsidR="00DE67B6" w:rsidRDefault="00DE67B6" w:rsidP="00DE67B6">
      <w:pPr>
        <w:ind w:left="360"/>
        <w:rPr>
          <w:rFonts w:eastAsiaTheme="minorHAnsi"/>
          <w:b/>
          <w:szCs w:val="32"/>
        </w:rPr>
      </w:pPr>
      <w:r>
        <w:rPr>
          <w:rFonts w:eastAsiaTheme="minorHAnsi"/>
          <w:b/>
          <w:szCs w:val="32"/>
        </w:rPr>
        <w:t>Solution:</w:t>
      </w:r>
    </w:p>
    <w:p w14:paraId="03D3262F" w14:textId="7A5106C2" w:rsidR="00DE67B6" w:rsidRDefault="00DE67B6" w:rsidP="00DE67B6">
      <w:pPr>
        <w:ind w:left="720"/>
        <w:rPr>
          <w:rFonts w:eastAsiaTheme="minorHAnsi"/>
          <w:szCs w:val="32"/>
        </w:rPr>
      </w:pPr>
      <w:r>
        <w:rPr>
          <w:rFonts w:eastAsiaTheme="minorHAnsi"/>
          <w:szCs w:val="32"/>
        </w:rPr>
        <w:t xml:space="preserve">You are looking for the </w:t>
      </w:r>
      <w:r w:rsidRPr="00DE67B6">
        <w:rPr>
          <w:rFonts w:eastAsiaTheme="minorHAnsi"/>
          <w:position w:val="-12"/>
          <w:szCs w:val="32"/>
        </w:rPr>
        <w:object w:dxaOrig="1480" w:dyaOrig="360" w14:anchorId="30AC8D55">
          <v:shape id="_x0000_i1116" type="#_x0000_t75" style="width:74pt;height:18pt" o:ole="">
            <v:imagedata r:id="rId225" o:title=""/>
          </v:shape>
          <o:OLEObject Type="Embed" ProgID="Equation.DSMT4" ShapeID="_x0000_i1116" DrawAspect="Content" ObjectID="_1384416975" r:id="rId226"/>
        </w:object>
      </w:r>
      <w:r>
        <w:rPr>
          <w:rFonts w:eastAsiaTheme="minorHAnsi"/>
          <w:szCs w:val="32"/>
        </w:rPr>
        <w:t>.  You use the normalcdf command on the calculator.  Remember to use the standar</w:t>
      </w:r>
      <w:r w:rsidR="00451028">
        <w:rPr>
          <w:rFonts w:eastAsiaTheme="minorHAnsi"/>
          <w:szCs w:val="32"/>
        </w:rPr>
        <w:t>d deviation you found in part c.  However</w:t>
      </w:r>
      <w:r>
        <w:rPr>
          <w:rFonts w:eastAsiaTheme="minorHAnsi"/>
          <w:szCs w:val="32"/>
        </w:rPr>
        <w:t xml:space="preserve"> to reduce rounding error, type the division into the command.  </w:t>
      </w:r>
      <w:r w:rsidR="00BE6133">
        <w:rPr>
          <w:rFonts w:eastAsiaTheme="minorHAnsi"/>
          <w:szCs w:val="32"/>
        </w:rPr>
        <w:t>On the TI-83/84 y</w:t>
      </w:r>
      <w:r>
        <w:rPr>
          <w:rFonts w:eastAsiaTheme="minorHAnsi"/>
          <w:szCs w:val="32"/>
        </w:rPr>
        <w:t>ou would have</w:t>
      </w:r>
    </w:p>
    <w:p w14:paraId="220DBD6D" w14:textId="625FDB25" w:rsidR="00DE67B6" w:rsidRDefault="00DE67B6" w:rsidP="00DE67B6">
      <w:pPr>
        <w:ind w:left="1440"/>
        <w:rPr>
          <w:rFonts w:eastAsiaTheme="minorHAnsi"/>
          <w:position w:val="-18"/>
          <w:szCs w:val="32"/>
        </w:rPr>
      </w:pPr>
      <w:r w:rsidRPr="00DE67B6">
        <w:rPr>
          <w:rFonts w:eastAsiaTheme="minorHAnsi"/>
          <w:position w:val="-18"/>
          <w:szCs w:val="32"/>
        </w:rPr>
        <w:object w:dxaOrig="6980" w:dyaOrig="480" w14:anchorId="03F82995">
          <v:shape id="_x0000_i1117" type="#_x0000_t75" style="width:349pt;height:24pt" o:ole="">
            <v:imagedata r:id="rId227" o:title=""/>
          </v:shape>
          <o:OLEObject Type="Embed" ProgID="Equation.DSMT4" ShapeID="_x0000_i1117" DrawAspect="Content" ObjectID="_1384416976" r:id="rId228"/>
        </w:object>
      </w:r>
    </w:p>
    <w:p w14:paraId="60A69814" w14:textId="131F49B5" w:rsidR="00BE6133" w:rsidRDefault="00BE6133" w:rsidP="00BE6133">
      <w:pPr>
        <w:ind w:left="720"/>
        <w:rPr>
          <w:rFonts w:eastAsiaTheme="minorHAnsi"/>
          <w:position w:val="-18"/>
          <w:szCs w:val="32"/>
        </w:rPr>
      </w:pPr>
      <w:r>
        <w:rPr>
          <w:rFonts w:eastAsiaTheme="minorHAnsi"/>
          <w:position w:val="-18"/>
          <w:szCs w:val="32"/>
        </w:rPr>
        <w:t>On R you would have</w:t>
      </w:r>
    </w:p>
    <w:p w14:paraId="7225118D" w14:textId="774E8A57" w:rsidR="00BE6133" w:rsidRDefault="00BE6133" w:rsidP="00DE67B6">
      <w:pPr>
        <w:ind w:left="1440"/>
        <w:rPr>
          <w:rFonts w:eastAsiaTheme="minorHAnsi"/>
          <w:szCs w:val="32"/>
        </w:rPr>
      </w:pPr>
      <w:r w:rsidRPr="00BE6133">
        <w:rPr>
          <w:rFonts w:eastAsiaTheme="minorHAnsi"/>
          <w:position w:val="-14"/>
          <w:szCs w:val="32"/>
        </w:rPr>
        <w:object w:dxaOrig="6220" w:dyaOrig="420" w14:anchorId="325B656B">
          <v:shape id="_x0000_i1118" type="#_x0000_t75" style="width:311pt;height:21pt" o:ole="">
            <v:imagedata r:id="rId229" o:title=""/>
          </v:shape>
          <o:OLEObject Type="Embed" ProgID="Equation.DSMT4" ShapeID="_x0000_i1118" DrawAspect="Content" ObjectID="_1384416977" r:id="rId230"/>
        </w:object>
      </w:r>
    </w:p>
    <w:p w14:paraId="7A31F361" w14:textId="26DF80A6" w:rsidR="00DE67B6" w:rsidRDefault="004B1305" w:rsidP="00DE67B6">
      <w:pPr>
        <w:ind w:left="720"/>
        <w:rPr>
          <w:rFonts w:eastAsiaTheme="minorHAnsi"/>
          <w:szCs w:val="32"/>
        </w:rPr>
      </w:pPr>
      <w:r>
        <w:rPr>
          <w:rFonts w:eastAsiaTheme="minorHAnsi"/>
          <w:szCs w:val="32"/>
        </w:rPr>
        <w:t>T</w:t>
      </w:r>
      <w:r w:rsidR="00DE67B6">
        <w:rPr>
          <w:rFonts w:eastAsiaTheme="minorHAnsi"/>
          <w:szCs w:val="32"/>
        </w:rPr>
        <w:t>here is an 8.6% chance that the mean birth weight of the nine boy babies born would be less than 3500.4 g.  Since this is more than 5%, this is not unusual.</w:t>
      </w:r>
    </w:p>
    <w:p w14:paraId="34F2370F" w14:textId="77777777" w:rsidR="00BE6133" w:rsidRDefault="00BE6133" w:rsidP="00BE6133">
      <w:pPr>
        <w:pStyle w:val="ListParagraph"/>
        <w:rPr>
          <w:rFonts w:eastAsiaTheme="minorHAnsi"/>
          <w:szCs w:val="32"/>
        </w:rPr>
      </w:pPr>
    </w:p>
    <w:p w14:paraId="53656D30" w14:textId="38DE04AE" w:rsidR="00DE67B6" w:rsidRPr="00DE67B6" w:rsidRDefault="00DE67B6" w:rsidP="00DE67B6">
      <w:pPr>
        <w:pStyle w:val="ListParagraph"/>
        <w:numPr>
          <w:ilvl w:val="0"/>
          <w:numId w:val="29"/>
        </w:numPr>
        <w:rPr>
          <w:rFonts w:eastAsiaTheme="minorHAnsi"/>
          <w:szCs w:val="32"/>
        </w:rPr>
      </w:pPr>
      <w:r w:rsidRPr="00DE67B6">
        <w:rPr>
          <w:rFonts w:eastAsiaTheme="minorHAnsi"/>
          <w:szCs w:val="32"/>
        </w:rPr>
        <w:t>Find the probability that the mean weight of the nine babies born was less than 3452.5 g.</w:t>
      </w:r>
    </w:p>
    <w:p w14:paraId="755338BD" w14:textId="77777777" w:rsidR="00451028" w:rsidRDefault="00451028" w:rsidP="00DE67B6">
      <w:pPr>
        <w:ind w:left="360"/>
        <w:rPr>
          <w:rFonts w:eastAsiaTheme="minorHAnsi"/>
          <w:b/>
          <w:szCs w:val="32"/>
        </w:rPr>
      </w:pPr>
    </w:p>
    <w:p w14:paraId="0E794F39" w14:textId="46ED486B" w:rsidR="00DE67B6" w:rsidRDefault="00DE67B6" w:rsidP="00DE67B6">
      <w:pPr>
        <w:ind w:left="360"/>
        <w:rPr>
          <w:rFonts w:eastAsiaTheme="minorHAnsi"/>
          <w:szCs w:val="32"/>
        </w:rPr>
      </w:pPr>
      <w:r>
        <w:rPr>
          <w:rFonts w:eastAsiaTheme="minorHAnsi"/>
          <w:b/>
          <w:szCs w:val="32"/>
        </w:rPr>
        <w:t>Solution:</w:t>
      </w:r>
    </w:p>
    <w:p w14:paraId="1800070B" w14:textId="044C84E5" w:rsidR="00DE67B6" w:rsidRDefault="00DE67B6" w:rsidP="00DE67B6">
      <w:pPr>
        <w:ind w:left="720"/>
        <w:rPr>
          <w:rFonts w:eastAsiaTheme="minorHAnsi"/>
          <w:szCs w:val="32"/>
        </w:rPr>
      </w:pPr>
      <w:r>
        <w:rPr>
          <w:rFonts w:eastAsiaTheme="minorHAnsi"/>
          <w:szCs w:val="32"/>
        </w:rPr>
        <w:t xml:space="preserve">You are looking for the </w:t>
      </w:r>
      <w:r w:rsidRPr="00DE67B6">
        <w:rPr>
          <w:rFonts w:eastAsiaTheme="minorHAnsi"/>
          <w:position w:val="-12"/>
          <w:szCs w:val="32"/>
        </w:rPr>
        <w:object w:dxaOrig="1480" w:dyaOrig="360" w14:anchorId="161D2C74">
          <v:shape id="_x0000_i1119" type="#_x0000_t75" style="width:74pt;height:18pt" o:ole="">
            <v:imagedata r:id="rId231" o:title=""/>
          </v:shape>
          <o:OLEObject Type="Embed" ProgID="Equation.DSMT4" ShapeID="_x0000_i1119" DrawAspect="Content" ObjectID="_1384416978" r:id="rId232"/>
        </w:object>
      </w:r>
      <w:r>
        <w:rPr>
          <w:rFonts w:eastAsiaTheme="minorHAnsi"/>
          <w:szCs w:val="32"/>
        </w:rPr>
        <w:t>.</w:t>
      </w:r>
    </w:p>
    <w:p w14:paraId="4B371171" w14:textId="77777777" w:rsidR="00BE6133" w:rsidRDefault="00BE6133" w:rsidP="00DE67B6">
      <w:pPr>
        <w:ind w:left="720"/>
        <w:rPr>
          <w:rFonts w:eastAsiaTheme="minorHAnsi"/>
          <w:szCs w:val="32"/>
        </w:rPr>
      </w:pPr>
    </w:p>
    <w:p w14:paraId="1AA4F179" w14:textId="77777777" w:rsidR="00BE6133" w:rsidRDefault="00BE6133" w:rsidP="00DE67B6">
      <w:pPr>
        <w:ind w:left="720"/>
        <w:rPr>
          <w:rFonts w:eastAsiaTheme="minorHAnsi"/>
          <w:szCs w:val="32"/>
        </w:rPr>
      </w:pPr>
    </w:p>
    <w:p w14:paraId="4AA60165" w14:textId="5D905914" w:rsidR="00BE6133" w:rsidRDefault="00BE6133" w:rsidP="00DE67B6">
      <w:pPr>
        <w:ind w:left="720"/>
        <w:rPr>
          <w:rFonts w:eastAsiaTheme="minorHAnsi"/>
          <w:szCs w:val="32"/>
        </w:rPr>
      </w:pPr>
      <w:r>
        <w:rPr>
          <w:rFonts w:eastAsiaTheme="minorHAnsi"/>
          <w:szCs w:val="32"/>
        </w:rPr>
        <w:t>On TI-83/84:</w:t>
      </w:r>
    </w:p>
    <w:p w14:paraId="341427ED" w14:textId="4A54DE3E" w:rsidR="00DE67B6" w:rsidRDefault="00DE67B6" w:rsidP="00DE67B6">
      <w:pPr>
        <w:ind w:left="1440"/>
        <w:rPr>
          <w:rFonts w:eastAsiaTheme="minorHAnsi"/>
          <w:position w:val="-18"/>
          <w:szCs w:val="32"/>
        </w:rPr>
      </w:pPr>
      <w:r w:rsidRPr="00DE67B6">
        <w:rPr>
          <w:rFonts w:eastAsiaTheme="minorHAnsi"/>
          <w:position w:val="-18"/>
          <w:szCs w:val="32"/>
        </w:rPr>
        <w:object w:dxaOrig="6960" w:dyaOrig="480" w14:anchorId="1DFB3CB6">
          <v:shape id="_x0000_i1120" type="#_x0000_t75" style="width:348pt;height:24pt" o:ole="">
            <v:imagedata r:id="rId233" o:title=""/>
          </v:shape>
          <o:OLEObject Type="Embed" ProgID="Equation.DSMT4" ShapeID="_x0000_i1120" DrawAspect="Content" ObjectID="_1384416979" r:id="rId234"/>
        </w:object>
      </w:r>
    </w:p>
    <w:p w14:paraId="05B648DC" w14:textId="073F5A0B" w:rsidR="00BE6133" w:rsidRDefault="00BE6133" w:rsidP="00BE6133">
      <w:pPr>
        <w:ind w:left="720"/>
        <w:rPr>
          <w:rFonts w:eastAsiaTheme="minorHAnsi"/>
          <w:position w:val="-18"/>
          <w:szCs w:val="32"/>
        </w:rPr>
      </w:pPr>
      <w:r>
        <w:rPr>
          <w:rFonts w:eastAsiaTheme="minorHAnsi"/>
          <w:position w:val="-18"/>
          <w:szCs w:val="32"/>
        </w:rPr>
        <w:t>On R:</w:t>
      </w:r>
    </w:p>
    <w:p w14:paraId="3D15C550" w14:textId="1778702C" w:rsidR="00BE6133" w:rsidRDefault="00BE6133" w:rsidP="00BE6133">
      <w:pPr>
        <w:ind w:left="1440"/>
        <w:rPr>
          <w:rFonts w:eastAsiaTheme="minorHAnsi"/>
          <w:szCs w:val="32"/>
        </w:rPr>
      </w:pPr>
      <w:r w:rsidRPr="00DE67B6">
        <w:rPr>
          <w:rFonts w:eastAsiaTheme="minorHAnsi"/>
          <w:position w:val="-18"/>
          <w:szCs w:val="32"/>
        </w:rPr>
        <w:object w:dxaOrig="5860" w:dyaOrig="480" w14:anchorId="5C0A7006">
          <v:shape id="_x0000_i1121" type="#_x0000_t75" style="width:293pt;height:24pt" o:ole="">
            <v:imagedata r:id="rId235" o:title=""/>
          </v:shape>
          <o:OLEObject Type="Embed" ProgID="Equation.DSMT4" ShapeID="_x0000_i1121" DrawAspect="Content" ObjectID="_1384416980" r:id="rId236"/>
        </w:object>
      </w:r>
    </w:p>
    <w:p w14:paraId="3D8EEA48" w14:textId="465FD985" w:rsidR="00DE67B6" w:rsidRPr="00DE67B6" w:rsidRDefault="009B0DB5" w:rsidP="00DE67B6">
      <w:pPr>
        <w:ind w:left="720"/>
        <w:rPr>
          <w:rFonts w:eastAsiaTheme="minorHAnsi"/>
          <w:szCs w:val="32"/>
        </w:rPr>
      </w:pPr>
      <w:r>
        <w:rPr>
          <w:rFonts w:eastAsiaTheme="minorHAnsi"/>
          <w:szCs w:val="32"/>
        </w:rPr>
        <w:t>T</w:t>
      </w:r>
      <w:r w:rsidR="00DE67B6">
        <w:rPr>
          <w:rFonts w:eastAsiaTheme="minorHAnsi"/>
          <w:szCs w:val="32"/>
        </w:rPr>
        <w:t>here is a 4.3% chance that the mean birth weight of the nine boy babies born would be less than 3452</w:t>
      </w:r>
      <w:r>
        <w:rPr>
          <w:rFonts w:eastAsiaTheme="minorHAnsi"/>
          <w:szCs w:val="32"/>
        </w:rPr>
        <w:t>.</w:t>
      </w:r>
      <w:r w:rsidR="00DE67B6">
        <w:rPr>
          <w:rFonts w:eastAsiaTheme="minorHAnsi"/>
          <w:szCs w:val="32"/>
        </w:rPr>
        <w:t xml:space="preserve">5 g.  Since this is less than 5%, this would be an unusual event.  If it actually happened, then you may think there is something unusual about this sample.  Maybe some of the nine babies were born as multiples, which brings the mean weight down, </w:t>
      </w:r>
      <w:r>
        <w:rPr>
          <w:rFonts w:eastAsiaTheme="minorHAnsi"/>
          <w:szCs w:val="32"/>
        </w:rPr>
        <w:t xml:space="preserve">or </w:t>
      </w:r>
      <w:r w:rsidR="00DE67B6">
        <w:rPr>
          <w:rFonts w:eastAsiaTheme="minorHAnsi"/>
          <w:szCs w:val="32"/>
        </w:rPr>
        <w:t xml:space="preserve">some or all of the babies were not of European descent (in fact the mean weight of South Asian boy babies is 3452.5 g), </w:t>
      </w:r>
      <w:r>
        <w:rPr>
          <w:rFonts w:eastAsiaTheme="minorHAnsi"/>
          <w:szCs w:val="32"/>
        </w:rPr>
        <w:t xml:space="preserve">or </w:t>
      </w:r>
      <w:r w:rsidR="00DE67B6">
        <w:rPr>
          <w:rFonts w:eastAsiaTheme="minorHAnsi"/>
          <w:szCs w:val="32"/>
        </w:rPr>
        <w:t>some were born before 40 weeks, or the babies were born at high altitudes.</w:t>
      </w:r>
    </w:p>
    <w:p w14:paraId="3FDF734B" w14:textId="77777777" w:rsidR="00AC3AA4" w:rsidRDefault="00AC3AA4" w:rsidP="00AC3AA4">
      <w:pPr>
        <w:rPr>
          <w:b/>
        </w:rPr>
      </w:pPr>
    </w:p>
    <w:p w14:paraId="7A56E8CC" w14:textId="682AD8CD" w:rsidR="00AC3AA4" w:rsidRPr="00E379DA" w:rsidRDefault="00725E57" w:rsidP="00413040">
      <w:pPr>
        <w:outlineLvl w:val="0"/>
        <w:rPr>
          <w:b/>
        </w:rPr>
      </w:pPr>
      <w:r>
        <w:rPr>
          <w:b/>
        </w:rPr>
        <w:t>Example #6.5</w:t>
      </w:r>
      <w:r w:rsidR="00AC3AA4">
        <w:rPr>
          <w:b/>
        </w:rPr>
        <w:t>.2:</w:t>
      </w:r>
      <w:r w:rsidR="00844B79">
        <w:rPr>
          <w:b/>
        </w:rPr>
        <w:t xml:space="preserve"> Finding Probabilities for Sample Means</w:t>
      </w:r>
    </w:p>
    <w:p w14:paraId="0C1539D5" w14:textId="507DC8E2" w:rsidR="009B353B" w:rsidRDefault="00DE67B6" w:rsidP="00DE67B6">
      <w:pPr>
        <w:ind w:left="360"/>
        <w:outlineLvl w:val="0"/>
      </w:pPr>
      <w:r>
        <w:t>The a</w:t>
      </w:r>
      <w:r w:rsidR="009B353B">
        <w:t xml:space="preserve">ge </w:t>
      </w:r>
      <w:r>
        <w:t xml:space="preserve">that American females first have intercourse is on average </w:t>
      </w:r>
      <w:r w:rsidR="009B353B">
        <w:t xml:space="preserve">17.4 years, with </w:t>
      </w:r>
      <w:r>
        <w:t xml:space="preserve">a </w:t>
      </w:r>
      <w:r w:rsidR="009B353B">
        <w:t>standard deviation of approximately 2 years</w:t>
      </w:r>
      <w:r w:rsidR="000C3C0E">
        <w:t xml:space="preserve"> </w:t>
      </w:r>
      <w:r w:rsidR="000C3C0E" w:rsidRPr="000C3C0E">
        <w:rPr>
          <w:rFonts w:eastAsiaTheme="minorHAnsi"/>
          <w:szCs w:val="32"/>
        </w:rPr>
        <w:t xml:space="preserve">("The </w:t>
      </w:r>
      <w:r w:rsidR="0005638D">
        <w:rPr>
          <w:rFonts w:eastAsiaTheme="minorHAnsi"/>
          <w:szCs w:val="32"/>
        </w:rPr>
        <w:t>Kinsey</w:t>
      </w:r>
      <w:r w:rsidR="000C3C0E" w:rsidRPr="000C3C0E">
        <w:rPr>
          <w:rFonts w:eastAsiaTheme="minorHAnsi"/>
          <w:szCs w:val="32"/>
        </w:rPr>
        <w:t xml:space="preserve"> institute," 2013)</w:t>
      </w:r>
      <w:r w:rsidR="009B353B">
        <w:t xml:space="preserve">.  </w:t>
      </w:r>
      <w:r>
        <w:t>This random variable is not normally distributed, though it is somewhat mound shaped.</w:t>
      </w:r>
    </w:p>
    <w:p w14:paraId="0EAF6A1F" w14:textId="24DB8D1F" w:rsidR="007D3824" w:rsidRDefault="00DE67B6" w:rsidP="00DE67B6">
      <w:pPr>
        <w:pStyle w:val="ListParagraph"/>
        <w:numPr>
          <w:ilvl w:val="0"/>
          <w:numId w:val="30"/>
        </w:numPr>
      </w:pPr>
      <w:r>
        <w:t>State the random variable.</w:t>
      </w:r>
    </w:p>
    <w:p w14:paraId="14B4B43B" w14:textId="77777777" w:rsidR="00451028" w:rsidRDefault="00451028" w:rsidP="00DE67B6">
      <w:pPr>
        <w:ind w:left="360"/>
        <w:rPr>
          <w:b/>
        </w:rPr>
      </w:pPr>
    </w:p>
    <w:p w14:paraId="70727CD1" w14:textId="2E617E23" w:rsidR="00DE67B6" w:rsidRDefault="00DE67B6" w:rsidP="00DE67B6">
      <w:pPr>
        <w:ind w:left="360"/>
      </w:pPr>
      <w:r>
        <w:rPr>
          <w:b/>
        </w:rPr>
        <w:t>Solution:</w:t>
      </w:r>
    </w:p>
    <w:p w14:paraId="6D30CD3E" w14:textId="7C7A1B20" w:rsidR="00DE67B6" w:rsidRDefault="00DE67B6" w:rsidP="00DE67B6">
      <w:pPr>
        <w:ind w:left="360"/>
      </w:pPr>
      <w:r>
        <w:tab/>
      </w:r>
      <w:r w:rsidRPr="00451028">
        <w:rPr>
          <w:i/>
        </w:rPr>
        <w:t>x</w:t>
      </w:r>
      <w:r>
        <w:t xml:space="preserve"> = age that American females first have intercourse</w:t>
      </w:r>
    </w:p>
    <w:p w14:paraId="25A66B96" w14:textId="77777777" w:rsidR="00DE67B6" w:rsidRPr="00DE67B6" w:rsidRDefault="00DE67B6" w:rsidP="00DE67B6">
      <w:pPr>
        <w:ind w:left="360"/>
      </w:pPr>
    </w:p>
    <w:p w14:paraId="100BFD48" w14:textId="7C06D73D" w:rsidR="00DE67B6" w:rsidRDefault="00DE67B6" w:rsidP="00DE67B6">
      <w:pPr>
        <w:pStyle w:val="ListParagraph"/>
        <w:numPr>
          <w:ilvl w:val="0"/>
          <w:numId w:val="30"/>
        </w:numPr>
      </w:pPr>
      <w:r>
        <w:t>Suppose a sample of 35 American females is taken.  Find the probability that the mean age that these 35 females first had intercourse is more than 21 years.</w:t>
      </w:r>
    </w:p>
    <w:p w14:paraId="737301CA" w14:textId="77777777" w:rsidR="00451028" w:rsidRDefault="00451028" w:rsidP="00DE67B6">
      <w:pPr>
        <w:ind w:left="360"/>
        <w:rPr>
          <w:b/>
        </w:rPr>
      </w:pPr>
    </w:p>
    <w:p w14:paraId="278D8A7E" w14:textId="43DC46D1" w:rsidR="00DE67B6" w:rsidRDefault="00DE67B6" w:rsidP="00DE67B6">
      <w:pPr>
        <w:ind w:left="360"/>
      </w:pPr>
      <w:r>
        <w:rPr>
          <w:b/>
        </w:rPr>
        <w:t>Solution:</w:t>
      </w:r>
    </w:p>
    <w:p w14:paraId="7495A6B9" w14:textId="4B8670E9" w:rsidR="00DE67B6" w:rsidRDefault="00DE67B6" w:rsidP="00DE67B6">
      <w:pPr>
        <w:ind w:left="720"/>
      </w:pPr>
      <w:r>
        <w:t>Even though the original random variable is not normally distributed,</w:t>
      </w:r>
      <w:r w:rsidR="004B1305">
        <w:t xml:space="preserve"> the sample size is over 30, </w:t>
      </w:r>
      <w:r>
        <w:t xml:space="preserve">by the central limit theorem the sample mean will be normally distributed.  The mean of the sample mean is </w:t>
      </w:r>
      <w:r w:rsidRPr="00DE67B6">
        <w:rPr>
          <w:position w:val="-10"/>
        </w:rPr>
        <w:object w:dxaOrig="1940" w:dyaOrig="320" w14:anchorId="64A18AEC">
          <v:shape id="_x0000_i1122" type="#_x0000_t75" style="width:97pt;height:16pt" o:ole="">
            <v:imagedata r:id="rId237" o:title=""/>
          </v:shape>
          <o:OLEObject Type="Embed" ProgID="Equation.DSMT4" ShapeID="_x0000_i1122" DrawAspect="Content" ObjectID="_1384416981" r:id="rId238"/>
        </w:object>
      </w:r>
      <w:r>
        <w:t xml:space="preserve">.  The standard deviation of the sample mean is </w:t>
      </w:r>
      <w:r w:rsidRPr="00DE67B6">
        <w:rPr>
          <w:position w:val="-26"/>
        </w:rPr>
        <w:object w:dxaOrig="2660" w:dyaOrig="640" w14:anchorId="1CDDE3DF">
          <v:shape id="_x0000_i1123" type="#_x0000_t75" style="width:133pt;height:32pt" o:ole="">
            <v:imagedata r:id="rId239" o:title=""/>
          </v:shape>
          <o:OLEObject Type="Embed" ProgID="Equation.DSMT4" ShapeID="_x0000_i1123" DrawAspect="Content" ObjectID="_1384416982" r:id="rId240"/>
        </w:object>
      </w:r>
      <w:r>
        <w:t xml:space="preserve">.   </w:t>
      </w:r>
      <w:r w:rsidR="004B1305">
        <w:t>Y</w:t>
      </w:r>
      <w:r>
        <w:t xml:space="preserve">ou have all the information you need to use the </w:t>
      </w:r>
      <w:r w:rsidR="00BE6133">
        <w:t>normal</w:t>
      </w:r>
      <w:r>
        <w:t xml:space="preserve"> command</w:t>
      </w:r>
      <w:r w:rsidR="00BE6133">
        <w:t xml:space="preserve"> on your technology</w:t>
      </w:r>
      <w:r>
        <w:t>.  Without the central limit theorem,</w:t>
      </w:r>
      <w:r w:rsidR="00BE6133">
        <w:t xml:space="preserve"> you couldn’t use the normal </w:t>
      </w:r>
      <w:r>
        <w:t>command, and you would not be able to answer this question.</w:t>
      </w:r>
    </w:p>
    <w:p w14:paraId="7FA68171" w14:textId="31C0D459" w:rsidR="00BE6133" w:rsidRDefault="00BE6133" w:rsidP="00DE67B6">
      <w:pPr>
        <w:ind w:left="720"/>
      </w:pPr>
      <w:r>
        <w:t>On the TI-83/84:</w:t>
      </w:r>
    </w:p>
    <w:p w14:paraId="2484BBDE" w14:textId="012776C5" w:rsidR="00DE67B6" w:rsidRDefault="00DE67B6" w:rsidP="00DE67B6">
      <w:pPr>
        <w:ind w:left="1440"/>
      </w:pPr>
      <w:r w:rsidRPr="00DE67B6">
        <w:rPr>
          <w:position w:val="-18"/>
        </w:rPr>
        <w:object w:dxaOrig="5800" w:dyaOrig="480" w14:anchorId="132803D3">
          <v:shape id="_x0000_i1124" type="#_x0000_t75" style="width:290pt;height:24pt" o:ole="">
            <v:imagedata r:id="rId241" o:title=""/>
          </v:shape>
          <o:OLEObject Type="Embed" ProgID="Equation.DSMT4" ShapeID="_x0000_i1124" DrawAspect="Content" ObjectID="_1384416983" r:id="rId242"/>
        </w:object>
      </w:r>
      <w:r>
        <w:t xml:space="preserve"> </w:t>
      </w:r>
    </w:p>
    <w:p w14:paraId="4D9F1D64" w14:textId="268F40A9" w:rsidR="00BE6133" w:rsidRDefault="00BE6133" w:rsidP="00BE6133">
      <w:pPr>
        <w:ind w:left="720"/>
      </w:pPr>
      <w:r>
        <w:t>On R:</w:t>
      </w:r>
    </w:p>
    <w:p w14:paraId="5F1C87C2" w14:textId="77777777" w:rsidR="00BE6133" w:rsidRDefault="00BE6133" w:rsidP="00BE6133">
      <w:pPr>
        <w:ind w:left="1440"/>
      </w:pPr>
      <w:r w:rsidRPr="00BE6133">
        <w:rPr>
          <w:position w:val="-14"/>
        </w:rPr>
        <w:object w:dxaOrig="5500" w:dyaOrig="420" w14:anchorId="204701CB">
          <v:shape id="_x0000_i1125" type="#_x0000_t75" style="width:275pt;height:21pt" o:ole="">
            <v:imagedata r:id="rId243" o:title=""/>
          </v:shape>
          <o:OLEObject Type="Embed" ProgID="Equation.DSMT4" ShapeID="_x0000_i1125" DrawAspect="Content" ObjectID="_1384416984" r:id="rId244"/>
        </w:object>
      </w:r>
      <w:r>
        <w:t xml:space="preserve"> </w:t>
      </w:r>
    </w:p>
    <w:p w14:paraId="6C3774F8" w14:textId="77777777" w:rsidR="00BE6133" w:rsidRDefault="00BE6133" w:rsidP="00BE6133">
      <w:pPr>
        <w:ind w:left="720"/>
      </w:pPr>
    </w:p>
    <w:p w14:paraId="3088219D" w14:textId="66351AF8" w:rsidR="00DE67B6" w:rsidRPr="00DE67B6" w:rsidRDefault="004B1305" w:rsidP="00DE67B6">
      <w:pPr>
        <w:ind w:left="720"/>
      </w:pPr>
      <w:r>
        <w:t>T</w:t>
      </w:r>
      <w:r w:rsidR="00DE67B6">
        <w:t xml:space="preserve">he probability of a sample mean of 35 women being more than 21 years when they had their first intercourse is very small.  This is extremely unlikely to happen.  </w:t>
      </w:r>
      <w:r>
        <w:t>I</w:t>
      </w:r>
      <w:r w:rsidR="00DE67B6">
        <w:t>f it does, it may make you wonder about the sample.  Could the population mean have increased from the 17.4 years that was stated in the article?  Could the sample not have been random, and instead have been a group of women who had similar beliefs about intercourse?  These questions, and more, are ones that you would want to ask as a researcher</w:t>
      </w:r>
    </w:p>
    <w:p w14:paraId="26B53055" w14:textId="77777777" w:rsidR="00DE67B6" w:rsidRDefault="00DE67B6" w:rsidP="0008037A"/>
    <w:p w14:paraId="00FC5195" w14:textId="26A511EC" w:rsidR="00DE67B6" w:rsidRDefault="00DE67B6" w:rsidP="00DE67B6">
      <w:pPr>
        <w:pStyle w:val="NoSpacing"/>
        <w:outlineLvl w:val="0"/>
        <w:rPr>
          <w:szCs w:val="28"/>
        </w:rPr>
      </w:pPr>
      <w:r>
        <w:rPr>
          <w:b/>
          <w:sz w:val="28"/>
          <w:szCs w:val="28"/>
        </w:rPr>
        <w:t>Section 6.5: Homework</w:t>
      </w:r>
    </w:p>
    <w:p w14:paraId="2007B57C" w14:textId="7C690503" w:rsidR="00CA1EA2" w:rsidRDefault="00CA1EA2" w:rsidP="0054066A">
      <w:pPr>
        <w:pStyle w:val="ListParagraph"/>
        <w:numPr>
          <w:ilvl w:val="0"/>
          <w:numId w:val="46"/>
        </w:numPr>
      </w:pPr>
      <w:r>
        <w:t>A random variable is not normally distributed, but it is mound shaped.  It has a mean of 14 and a standard deviation of 3.</w:t>
      </w:r>
    </w:p>
    <w:p w14:paraId="62CA0D31" w14:textId="39313119" w:rsidR="00CA1EA2" w:rsidRDefault="00CA1EA2" w:rsidP="00CA1EA2">
      <w:pPr>
        <w:pStyle w:val="ListParagraph"/>
        <w:numPr>
          <w:ilvl w:val="0"/>
          <w:numId w:val="32"/>
        </w:numPr>
      </w:pPr>
      <w:r>
        <w:t>If you take a sample of size 10, can you say what the shape of the sampling distribution for the</w:t>
      </w:r>
      <w:r w:rsidR="00451028">
        <w:t xml:space="preserve"> sample mean is?  Why</w:t>
      </w:r>
      <w:r>
        <w:t>?</w:t>
      </w:r>
    </w:p>
    <w:p w14:paraId="1D2D7997" w14:textId="0F030EA7" w:rsidR="00CA1EA2" w:rsidRDefault="00CA1EA2" w:rsidP="00CA1EA2">
      <w:pPr>
        <w:pStyle w:val="ListParagraph"/>
        <w:numPr>
          <w:ilvl w:val="0"/>
          <w:numId w:val="32"/>
        </w:numPr>
      </w:pPr>
      <w:r>
        <w:t>For a sample of size 10, state the mean of the sample mean and the standard deviation of the sample mean.</w:t>
      </w:r>
    </w:p>
    <w:p w14:paraId="6898D041" w14:textId="123D250E" w:rsidR="00CA1EA2" w:rsidRDefault="00CA1EA2" w:rsidP="00CA1EA2">
      <w:pPr>
        <w:pStyle w:val="ListParagraph"/>
        <w:numPr>
          <w:ilvl w:val="0"/>
          <w:numId w:val="32"/>
        </w:numPr>
      </w:pPr>
      <w:r>
        <w:t xml:space="preserve">If you take a sample of size 35, can you say what the </w:t>
      </w:r>
      <w:r w:rsidR="002B4F71">
        <w:t xml:space="preserve">shape of the </w:t>
      </w:r>
      <w:r>
        <w:t>distribution of the</w:t>
      </w:r>
      <w:r w:rsidR="00451028">
        <w:t xml:space="preserve"> sample mean is?  Why</w:t>
      </w:r>
      <w:r>
        <w:t>?</w:t>
      </w:r>
    </w:p>
    <w:p w14:paraId="0355D3F8" w14:textId="0ED51E86" w:rsidR="00CA1EA2" w:rsidRDefault="00CA1EA2" w:rsidP="00CA1EA2">
      <w:pPr>
        <w:pStyle w:val="ListParagraph"/>
        <w:numPr>
          <w:ilvl w:val="0"/>
          <w:numId w:val="32"/>
        </w:numPr>
      </w:pPr>
      <w:r>
        <w:t>For a sample of size 35, state the mean of the sample mean and the standard deviation of the sample mean.</w:t>
      </w:r>
    </w:p>
    <w:p w14:paraId="340FB616" w14:textId="77777777" w:rsidR="00CA1EA2" w:rsidRDefault="00CA1EA2" w:rsidP="00CA1EA2"/>
    <w:p w14:paraId="6B94CAB3" w14:textId="74304AE0" w:rsidR="00CA1EA2" w:rsidRDefault="00CA1EA2" w:rsidP="0054066A">
      <w:pPr>
        <w:pStyle w:val="ListParagraph"/>
        <w:numPr>
          <w:ilvl w:val="0"/>
          <w:numId w:val="46"/>
        </w:numPr>
      </w:pPr>
      <w:r>
        <w:t xml:space="preserve">A random variable is normally distributed.  It has a mean of 245 and a standard deviation of 21.  </w:t>
      </w:r>
    </w:p>
    <w:p w14:paraId="31BBAAFD" w14:textId="66150420" w:rsidR="00CA1EA2" w:rsidRDefault="00CA1EA2" w:rsidP="00CA1EA2">
      <w:pPr>
        <w:pStyle w:val="ListParagraph"/>
        <w:numPr>
          <w:ilvl w:val="0"/>
          <w:numId w:val="33"/>
        </w:numPr>
      </w:pPr>
      <w:r>
        <w:t>If you take a sample of size 10, can you say what the shape of the distribution for the</w:t>
      </w:r>
      <w:r w:rsidR="00451028">
        <w:t xml:space="preserve"> sample mean is?  Why</w:t>
      </w:r>
      <w:r>
        <w:t>?</w:t>
      </w:r>
    </w:p>
    <w:p w14:paraId="1C9CBC77" w14:textId="7A6B98AD" w:rsidR="00CA1EA2" w:rsidRDefault="00CA1EA2" w:rsidP="00CA1EA2">
      <w:pPr>
        <w:pStyle w:val="ListParagraph"/>
        <w:numPr>
          <w:ilvl w:val="0"/>
          <w:numId w:val="33"/>
        </w:numPr>
      </w:pPr>
      <w:r>
        <w:t xml:space="preserve">For a sample of size 10, state the mean of the sample mean and the standard deviation of the sample mean. </w:t>
      </w:r>
    </w:p>
    <w:p w14:paraId="38A48FC3" w14:textId="3471B06D" w:rsidR="00CA1EA2" w:rsidRDefault="00CA1EA2" w:rsidP="00CA1EA2">
      <w:pPr>
        <w:pStyle w:val="ListParagraph"/>
        <w:numPr>
          <w:ilvl w:val="0"/>
          <w:numId w:val="33"/>
        </w:numPr>
      </w:pPr>
      <w:r>
        <w:t>For a sample of size 10, find the probability that</w:t>
      </w:r>
      <w:r w:rsidR="00635CDC">
        <w:t xml:space="preserve"> the sample mean is more than 24</w:t>
      </w:r>
      <w:r>
        <w:t>1.</w:t>
      </w:r>
    </w:p>
    <w:p w14:paraId="0CCD1A44" w14:textId="4EC35337" w:rsidR="00CA1EA2" w:rsidRDefault="00CA1EA2" w:rsidP="00CA1EA2">
      <w:pPr>
        <w:pStyle w:val="ListParagraph"/>
        <w:numPr>
          <w:ilvl w:val="0"/>
          <w:numId w:val="33"/>
        </w:numPr>
      </w:pPr>
      <w:r>
        <w:t xml:space="preserve">If you take a sample of size 35, can you say what the </w:t>
      </w:r>
      <w:r w:rsidR="002B4F71">
        <w:t xml:space="preserve">shape of the </w:t>
      </w:r>
      <w:r>
        <w:t>distribution of the</w:t>
      </w:r>
      <w:r w:rsidR="00451028">
        <w:t xml:space="preserve"> sample mean is?  Why</w:t>
      </w:r>
      <w:r>
        <w:t>?</w:t>
      </w:r>
    </w:p>
    <w:p w14:paraId="4271632E" w14:textId="1DA573A3" w:rsidR="00CA1EA2" w:rsidRDefault="00CA1EA2" w:rsidP="00CA1EA2">
      <w:pPr>
        <w:pStyle w:val="ListParagraph"/>
        <w:numPr>
          <w:ilvl w:val="0"/>
          <w:numId w:val="33"/>
        </w:numPr>
      </w:pPr>
      <w:r>
        <w:t xml:space="preserve">For a sample of size 35, state the mean of the sample mean and the standard deviation of the sample mean. </w:t>
      </w:r>
    </w:p>
    <w:p w14:paraId="7A550946" w14:textId="3227A86D" w:rsidR="00CA1EA2" w:rsidRDefault="00CA1EA2" w:rsidP="00CA1EA2">
      <w:pPr>
        <w:pStyle w:val="ListParagraph"/>
        <w:numPr>
          <w:ilvl w:val="0"/>
          <w:numId w:val="33"/>
        </w:numPr>
      </w:pPr>
      <w:r>
        <w:t>For a sample of size 35, find the probability that</w:t>
      </w:r>
      <w:r w:rsidR="00635CDC">
        <w:t xml:space="preserve"> the sample mean is more than 24</w:t>
      </w:r>
      <w:r>
        <w:t>1.</w:t>
      </w:r>
    </w:p>
    <w:p w14:paraId="63E756F9" w14:textId="463399D7" w:rsidR="00CA1EA2" w:rsidRDefault="00635CDC" w:rsidP="00CA1EA2">
      <w:pPr>
        <w:pStyle w:val="ListParagraph"/>
        <w:numPr>
          <w:ilvl w:val="0"/>
          <w:numId w:val="33"/>
        </w:numPr>
      </w:pPr>
      <w:r>
        <w:t>Compare your answers in part d and f</w:t>
      </w:r>
      <w:r w:rsidR="00CA1EA2">
        <w:t>.  Why is one smaller than the other?</w:t>
      </w:r>
    </w:p>
    <w:p w14:paraId="6F52055C" w14:textId="77777777" w:rsidR="00CA1EA2" w:rsidRDefault="00CA1EA2" w:rsidP="00CA1EA2"/>
    <w:p w14:paraId="46102CAF" w14:textId="423CC73A" w:rsidR="009B353B" w:rsidRDefault="009B353B" w:rsidP="0054066A">
      <w:pPr>
        <w:pStyle w:val="ListParagraph"/>
        <w:numPr>
          <w:ilvl w:val="0"/>
          <w:numId w:val="46"/>
        </w:numPr>
      </w:pPr>
      <w:r>
        <w:t xml:space="preserve">The mean starting salary for nurses is $67,694 nationally </w:t>
      </w:r>
      <w:r w:rsidRPr="001F7D46">
        <w:rPr>
          <w:rFonts w:eastAsiaTheme="minorHAnsi"/>
          <w:szCs w:val="32"/>
        </w:rPr>
        <w:t>("Staff nurse -," 2013)</w:t>
      </w:r>
      <w:r>
        <w:t xml:space="preserve">.  The standard deviation is approximately $10,333. </w:t>
      </w:r>
      <w:r w:rsidR="00CA1EA2">
        <w:t xml:space="preserve"> T</w:t>
      </w:r>
      <w:r>
        <w:t>he starting salary is</w:t>
      </w:r>
      <w:r w:rsidR="00CA1EA2">
        <w:t xml:space="preserve"> not normally distributed but it is mound shaped.  A sample of 42 starting salaries for nurses is taken.</w:t>
      </w:r>
    </w:p>
    <w:p w14:paraId="77A0B700" w14:textId="7B9A8A21" w:rsidR="00CA1EA2" w:rsidRDefault="00CA1EA2" w:rsidP="00CA1EA2">
      <w:pPr>
        <w:pStyle w:val="ListParagraph"/>
        <w:numPr>
          <w:ilvl w:val="0"/>
          <w:numId w:val="31"/>
        </w:numPr>
      </w:pPr>
      <w:r>
        <w:t>State the random variable.</w:t>
      </w:r>
    </w:p>
    <w:p w14:paraId="765DF692" w14:textId="23E44D25" w:rsidR="00CA1EA2" w:rsidRDefault="00CA1EA2" w:rsidP="00CA1EA2">
      <w:pPr>
        <w:pStyle w:val="ListParagraph"/>
        <w:numPr>
          <w:ilvl w:val="0"/>
          <w:numId w:val="31"/>
        </w:numPr>
      </w:pPr>
      <w:r>
        <w:t>What is the mean of the sample mean?</w:t>
      </w:r>
    </w:p>
    <w:p w14:paraId="08703932" w14:textId="713AFB86" w:rsidR="00CA1EA2" w:rsidRDefault="00CA1EA2" w:rsidP="00CA1EA2">
      <w:pPr>
        <w:pStyle w:val="ListParagraph"/>
        <w:numPr>
          <w:ilvl w:val="0"/>
          <w:numId w:val="31"/>
        </w:numPr>
      </w:pPr>
      <w:r>
        <w:t>What is the standard deviation of the sample mean?</w:t>
      </w:r>
    </w:p>
    <w:p w14:paraId="544EE1D8" w14:textId="3C619364" w:rsidR="00CA1EA2" w:rsidRDefault="00CA1EA2" w:rsidP="00CA1EA2">
      <w:pPr>
        <w:pStyle w:val="ListParagraph"/>
        <w:numPr>
          <w:ilvl w:val="0"/>
          <w:numId w:val="31"/>
        </w:numPr>
      </w:pPr>
      <w:r>
        <w:t xml:space="preserve">What is the </w:t>
      </w:r>
      <w:r w:rsidR="002B4F71">
        <w:t xml:space="preserve">shape of the </w:t>
      </w:r>
      <w:r>
        <w:t>sampling distribution of the sample mean?  Why?</w:t>
      </w:r>
    </w:p>
    <w:p w14:paraId="7ED03EA2" w14:textId="742954A6" w:rsidR="00CA1EA2" w:rsidRDefault="00CA1EA2" w:rsidP="00CA1EA2">
      <w:pPr>
        <w:pStyle w:val="ListParagraph"/>
        <w:numPr>
          <w:ilvl w:val="0"/>
          <w:numId w:val="31"/>
        </w:numPr>
      </w:pPr>
      <w:r>
        <w:t>Find the probability that the sample mean is more than $75,000.</w:t>
      </w:r>
    </w:p>
    <w:p w14:paraId="6BECBD5C" w14:textId="32775346" w:rsidR="00CA1EA2" w:rsidRDefault="00CA1EA2" w:rsidP="00CA1EA2">
      <w:pPr>
        <w:pStyle w:val="ListParagraph"/>
        <w:numPr>
          <w:ilvl w:val="0"/>
          <w:numId w:val="31"/>
        </w:numPr>
      </w:pPr>
      <w:r>
        <w:t>Find the probability that the sample mean is less than $60,000.</w:t>
      </w:r>
    </w:p>
    <w:p w14:paraId="26C2646C" w14:textId="3EB77B73" w:rsidR="00CA1EA2" w:rsidRDefault="00CA1EA2" w:rsidP="00CA1EA2">
      <w:pPr>
        <w:pStyle w:val="ListParagraph"/>
        <w:numPr>
          <w:ilvl w:val="0"/>
          <w:numId w:val="31"/>
        </w:numPr>
      </w:pPr>
      <w:r>
        <w:t>If you did find a sample mean of more than $75,000 would you find that unusual?  What could you conclude?</w:t>
      </w:r>
    </w:p>
    <w:p w14:paraId="699DEB3E" w14:textId="77777777" w:rsidR="000C3C0E" w:rsidRDefault="000C3C0E" w:rsidP="000C3C0E">
      <w:pPr>
        <w:pStyle w:val="ListParagraph"/>
      </w:pPr>
    </w:p>
    <w:p w14:paraId="09431CE5" w14:textId="77777777" w:rsidR="004B1305" w:rsidRDefault="004B1305">
      <w:r>
        <w:br w:type="page"/>
      </w:r>
    </w:p>
    <w:p w14:paraId="0A035C54" w14:textId="64FAEC2B" w:rsidR="009B353B" w:rsidRDefault="009B353B" w:rsidP="0054066A">
      <w:pPr>
        <w:pStyle w:val="ListParagraph"/>
        <w:numPr>
          <w:ilvl w:val="0"/>
          <w:numId w:val="46"/>
        </w:numPr>
      </w:pPr>
      <w:r>
        <w:t xml:space="preserve">According to the WHO MONICA Project the mean blood pressure for people in China is 128 mmHg with a standard deviation of 23 mmHg </w:t>
      </w:r>
      <w:r w:rsidRPr="0097336B">
        <w:rPr>
          <w:rFonts w:eastAsiaTheme="minorHAnsi"/>
          <w:szCs w:val="32"/>
        </w:rPr>
        <w:t>(Kuulasmaa, Hense &amp; Tolonen, 1998)</w:t>
      </w:r>
      <w:r>
        <w:t xml:space="preserve">. </w:t>
      </w:r>
      <w:r w:rsidR="00CA1EA2">
        <w:t xml:space="preserve"> B</w:t>
      </w:r>
      <w:r>
        <w:t>lood pressure is normally distributed.</w:t>
      </w:r>
    </w:p>
    <w:p w14:paraId="3DF9B338" w14:textId="7527464F" w:rsidR="009B353B" w:rsidRDefault="009B353B" w:rsidP="00CA1EA2">
      <w:pPr>
        <w:pStyle w:val="ListParagraph"/>
        <w:numPr>
          <w:ilvl w:val="0"/>
          <w:numId w:val="34"/>
        </w:numPr>
      </w:pPr>
      <w:r>
        <w:t>State the random variable.</w:t>
      </w:r>
    </w:p>
    <w:p w14:paraId="4F0444EE" w14:textId="066042F1" w:rsidR="00CA1EA2" w:rsidRDefault="00CA1EA2" w:rsidP="00CA1EA2">
      <w:pPr>
        <w:pStyle w:val="ListParagraph"/>
        <w:numPr>
          <w:ilvl w:val="0"/>
          <w:numId w:val="34"/>
        </w:numPr>
      </w:pPr>
      <w:r>
        <w:t xml:space="preserve">Suppose a sample of size 15 is taken.  State the </w:t>
      </w:r>
      <w:r w:rsidR="002B4F71">
        <w:t xml:space="preserve">shape of the </w:t>
      </w:r>
      <w:r>
        <w:t>distribution of the sample mean.</w:t>
      </w:r>
    </w:p>
    <w:p w14:paraId="14544238" w14:textId="710DA423" w:rsidR="00CA1EA2" w:rsidRDefault="00CA1EA2" w:rsidP="00CA1EA2">
      <w:pPr>
        <w:pStyle w:val="ListParagraph"/>
        <w:numPr>
          <w:ilvl w:val="0"/>
          <w:numId w:val="34"/>
        </w:numPr>
      </w:pPr>
      <w:r>
        <w:t>Suppose a sample of size 15 is taken.  State the mean of the sample mean.</w:t>
      </w:r>
    </w:p>
    <w:p w14:paraId="335EBA0B" w14:textId="7D300F3F" w:rsidR="00CA1EA2" w:rsidRDefault="00CA1EA2" w:rsidP="00CA1EA2">
      <w:pPr>
        <w:pStyle w:val="ListParagraph"/>
        <w:numPr>
          <w:ilvl w:val="0"/>
          <w:numId w:val="34"/>
        </w:numPr>
      </w:pPr>
      <w:r>
        <w:t>Suppose a sample of size 15 is taken.  State the standard deviation of the sample mean.</w:t>
      </w:r>
    </w:p>
    <w:p w14:paraId="2F5D47BB" w14:textId="62C273E7" w:rsidR="009B353B" w:rsidRDefault="00CA1EA2" w:rsidP="00CA1EA2">
      <w:pPr>
        <w:pStyle w:val="ListParagraph"/>
        <w:numPr>
          <w:ilvl w:val="0"/>
          <w:numId w:val="34"/>
        </w:numPr>
      </w:pPr>
      <w:r>
        <w:t xml:space="preserve">Suppose a sample of size 15 is taken.  </w:t>
      </w:r>
      <w:r w:rsidR="009B353B">
        <w:t xml:space="preserve">Find the probability </w:t>
      </w:r>
      <w:r>
        <w:t xml:space="preserve">that the sample mean blood pressure is more than </w:t>
      </w:r>
      <w:r w:rsidR="009B353B">
        <w:t>135 mmHg.</w:t>
      </w:r>
    </w:p>
    <w:p w14:paraId="2895A95A" w14:textId="1A2A6504" w:rsidR="009B353B" w:rsidRDefault="00CA1EA2" w:rsidP="00CA1EA2">
      <w:pPr>
        <w:pStyle w:val="ListParagraph"/>
        <w:numPr>
          <w:ilvl w:val="0"/>
          <w:numId w:val="34"/>
        </w:numPr>
      </w:pPr>
      <w:r>
        <w:t>Would it be unusual to find</w:t>
      </w:r>
      <w:r w:rsidR="00635CDC">
        <w:t xml:space="preserve"> a sample mean of 15 people in C</w:t>
      </w:r>
      <w:r>
        <w:t>hina of more than 135 mmHg?  Why or why not?</w:t>
      </w:r>
    </w:p>
    <w:p w14:paraId="590C4D9D" w14:textId="5E4DA91B" w:rsidR="009B353B" w:rsidRDefault="00CA1EA2" w:rsidP="00CA1EA2">
      <w:pPr>
        <w:pStyle w:val="ListParagraph"/>
        <w:numPr>
          <w:ilvl w:val="0"/>
          <w:numId w:val="34"/>
        </w:numPr>
      </w:pPr>
      <w:r>
        <w:t>If you did find a sample mean for 15 people in China to be more than 135 mmHg, what might you conclude?</w:t>
      </w:r>
    </w:p>
    <w:p w14:paraId="480A6856" w14:textId="77777777" w:rsidR="009B353B" w:rsidRDefault="009B353B" w:rsidP="009B353B">
      <w:pPr>
        <w:pStyle w:val="ListParagraph"/>
        <w:ind w:left="1080"/>
      </w:pPr>
    </w:p>
    <w:p w14:paraId="52517F16" w14:textId="69C7FA37" w:rsidR="009B353B" w:rsidRDefault="009B353B" w:rsidP="0054066A">
      <w:pPr>
        <w:pStyle w:val="NoSpacing"/>
        <w:numPr>
          <w:ilvl w:val="0"/>
          <w:numId w:val="46"/>
        </w:numPr>
        <w:rPr>
          <w:szCs w:val="32"/>
        </w:rPr>
      </w:pPr>
      <w:r>
        <w:rPr>
          <w:szCs w:val="32"/>
        </w:rPr>
        <w:t xml:space="preserve">The size of fish is very important to commercial fishing.  A study conducted in 2012 found the length of Atlantic cod caught in nets in Karlskrona to have a mean of 49.9 cm and a standard deviation of 3.74 cm </w:t>
      </w:r>
      <w:r w:rsidRPr="0097336B">
        <w:rPr>
          <w:rFonts w:eastAsiaTheme="minorHAnsi"/>
          <w:szCs w:val="32"/>
        </w:rPr>
        <w:t>(Ovegard, Berndt &amp; Lunneryd, 2012)</w:t>
      </w:r>
      <w:r>
        <w:rPr>
          <w:szCs w:val="32"/>
        </w:rPr>
        <w:t xml:space="preserve">.  </w:t>
      </w:r>
      <w:r w:rsidR="00CA1EA2">
        <w:rPr>
          <w:szCs w:val="32"/>
        </w:rPr>
        <w:t>T</w:t>
      </w:r>
      <w:r>
        <w:rPr>
          <w:szCs w:val="32"/>
        </w:rPr>
        <w:t>he length of fish is normally distributed.</w:t>
      </w:r>
      <w:r w:rsidR="00CA1EA2">
        <w:rPr>
          <w:szCs w:val="32"/>
        </w:rPr>
        <w:t xml:space="preserve">  A sample of 15 fish is taken.</w:t>
      </w:r>
    </w:p>
    <w:p w14:paraId="1B8552A6" w14:textId="1E8C72BA" w:rsidR="009B353B" w:rsidRDefault="009B353B" w:rsidP="00CA1EA2">
      <w:pPr>
        <w:pStyle w:val="ListParagraph"/>
        <w:numPr>
          <w:ilvl w:val="0"/>
          <w:numId w:val="35"/>
        </w:numPr>
      </w:pPr>
      <w:r>
        <w:t>State the random variable.</w:t>
      </w:r>
    </w:p>
    <w:p w14:paraId="37D6F522" w14:textId="4C86FB6F" w:rsidR="00CA1EA2" w:rsidRDefault="00CA1EA2" w:rsidP="00CA1EA2">
      <w:pPr>
        <w:pStyle w:val="ListParagraph"/>
        <w:numPr>
          <w:ilvl w:val="0"/>
          <w:numId w:val="35"/>
        </w:numPr>
      </w:pPr>
      <w:r>
        <w:t>Find the mean of the sample mean.</w:t>
      </w:r>
    </w:p>
    <w:p w14:paraId="7168A23E" w14:textId="6AFBB9EF" w:rsidR="00CA1EA2" w:rsidRDefault="00CA1EA2" w:rsidP="00CA1EA2">
      <w:pPr>
        <w:pStyle w:val="ListParagraph"/>
        <w:numPr>
          <w:ilvl w:val="0"/>
          <w:numId w:val="35"/>
        </w:numPr>
      </w:pPr>
      <w:r>
        <w:t>Find the standard deviation of the sample mean</w:t>
      </w:r>
    </w:p>
    <w:p w14:paraId="56252B52" w14:textId="35F4C256" w:rsidR="00CA1EA2" w:rsidRDefault="00CA1EA2" w:rsidP="00CA1EA2">
      <w:pPr>
        <w:pStyle w:val="ListParagraph"/>
        <w:numPr>
          <w:ilvl w:val="0"/>
          <w:numId w:val="35"/>
        </w:numPr>
      </w:pPr>
      <w:r>
        <w:t xml:space="preserve">What is the </w:t>
      </w:r>
      <w:r w:rsidR="002B4F71">
        <w:t xml:space="preserve">shape of the </w:t>
      </w:r>
      <w:r>
        <w:t>distribution of the sample mean?  Why?</w:t>
      </w:r>
    </w:p>
    <w:p w14:paraId="64C0741B" w14:textId="6F3C7A92" w:rsidR="009B353B" w:rsidRDefault="009B353B" w:rsidP="00CA1EA2">
      <w:pPr>
        <w:pStyle w:val="ListParagraph"/>
        <w:numPr>
          <w:ilvl w:val="0"/>
          <w:numId w:val="35"/>
        </w:numPr>
      </w:pPr>
      <w:r>
        <w:t xml:space="preserve">Find the probability that </w:t>
      </w:r>
      <w:r w:rsidR="00CA1EA2">
        <w:t xml:space="preserve">the sample mean length of the </w:t>
      </w:r>
      <w:r>
        <w:t xml:space="preserve">Atlantic cod </w:t>
      </w:r>
      <w:r w:rsidR="00CA1EA2">
        <w:t>is</w:t>
      </w:r>
      <w:r>
        <w:t xml:space="preserve"> less than 52 cm.</w:t>
      </w:r>
    </w:p>
    <w:p w14:paraId="46332CCA" w14:textId="26269606" w:rsidR="009B353B" w:rsidRDefault="009B353B" w:rsidP="00CA1EA2">
      <w:pPr>
        <w:pStyle w:val="ListParagraph"/>
        <w:numPr>
          <w:ilvl w:val="0"/>
          <w:numId w:val="35"/>
        </w:numPr>
      </w:pPr>
      <w:r>
        <w:t xml:space="preserve">Find </w:t>
      </w:r>
      <w:r w:rsidR="00CA1EA2">
        <w:t>the probability that the sample mean length of the</w:t>
      </w:r>
      <w:r>
        <w:t xml:space="preserve"> Atlantic cod </w:t>
      </w:r>
      <w:r w:rsidR="00CA1EA2">
        <w:t xml:space="preserve">is </w:t>
      </w:r>
      <w:r>
        <w:t>more than 74 cm.</w:t>
      </w:r>
    </w:p>
    <w:p w14:paraId="5B570AF0" w14:textId="549653BD" w:rsidR="009B353B" w:rsidRDefault="00CA1EA2" w:rsidP="00CA1EA2">
      <w:pPr>
        <w:pStyle w:val="ListParagraph"/>
        <w:numPr>
          <w:ilvl w:val="0"/>
          <w:numId w:val="35"/>
        </w:numPr>
      </w:pPr>
      <w:r>
        <w:t>If you found sample mean length for</w:t>
      </w:r>
      <w:r w:rsidR="009B353B">
        <w:t xml:space="preserve"> Atlantic cod to </w:t>
      </w:r>
      <w:r>
        <w:t xml:space="preserve">be </w:t>
      </w:r>
      <w:r w:rsidR="009B353B">
        <w:t xml:space="preserve">more than 74 cm, what could you conclude? </w:t>
      </w:r>
    </w:p>
    <w:p w14:paraId="354B8948" w14:textId="77777777" w:rsidR="009B353B" w:rsidRDefault="009B353B" w:rsidP="009B353B">
      <w:pPr>
        <w:pStyle w:val="ListParagraph"/>
      </w:pPr>
    </w:p>
    <w:p w14:paraId="2DDE5ECE" w14:textId="6807E5E0" w:rsidR="009B353B" w:rsidRDefault="009B353B" w:rsidP="0054066A">
      <w:pPr>
        <w:pStyle w:val="ListParagraph"/>
        <w:numPr>
          <w:ilvl w:val="0"/>
          <w:numId w:val="46"/>
        </w:numPr>
      </w:pPr>
      <w:r>
        <w:t xml:space="preserve">The mean cholesterol levels of women age 45-59 in Ghana, Nigeria, and Seychelles is 5.1 mmol/l and the standard deviation is 1.0 mmol/l </w:t>
      </w:r>
      <w:r w:rsidRPr="00843C55">
        <w:rPr>
          <w:rFonts w:eastAsiaTheme="minorHAnsi"/>
          <w:szCs w:val="32"/>
        </w:rPr>
        <w:t>(Lawes, Hoorn, Law &amp; Rodgers, 2004)</w:t>
      </w:r>
      <w:r>
        <w:t>.  Assume that cholesterol levels are normally distributed.</w:t>
      </w:r>
    </w:p>
    <w:p w14:paraId="46E7E1E6" w14:textId="4158FF21" w:rsidR="009B353B" w:rsidRDefault="009B353B" w:rsidP="00CA1EA2">
      <w:pPr>
        <w:pStyle w:val="ListParagraph"/>
        <w:numPr>
          <w:ilvl w:val="0"/>
          <w:numId w:val="36"/>
        </w:numPr>
      </w:pPr>
      <w:r>
        <w:t>State the random variable.</w:t>
      </w:r>
    </w:p>
    <w:p w14:paraId="48D1FEF5" w14:textId="0FAE3A44" w:rsidR="009B353B" w:rsidRDefault="009B353B" w:rsidP="00CA1EA2">
      <w:pPr>
        <w:pStyle w:val="ListParagraph"/>
        <w:numPr>
          <w:ilvl w:val="0"/>
          <w:numId w:val="36"/>
        </w:numPr>
      </w:pPr>
      <w:r>
        <w:t>Find the probability that a woman age 45-59 in Ghana has a cholesterol level above 6.2 mmol/l (considered a high level).</w:t>
      </w:r>
    </w:p>
    <w:p w14:paraId="111435B4" w14:textId="6E83ED80" w:rsidR="009B353B" w:rsidRDefault="00CA1EA2" w:rsidP="00CA1EA2">
      <w:pPr>
        <w:pStyle w:val="ListParagraph"/>
        <w:numPr>
          <w:ilvl w:val="0"/>
          <w:numId w:val="36"/>
        </w:numPr>
      </w:pPr>
      <w:r>
        <w:t>Suppose doctors decide to test the woman’s cholesterol level again and average the two values.  Find the probability that this woman’s mean cholesterol level for the two tests is above 6.2 mmol/l.</w:t>
      </w:r>
    </w:p>
    <w:p w14:paraId="563B34E5" w14:textId="4F8B4B1F" w:rsidR="00CA1EA2" w:rsidRDefault="00CA1EA2" w:rsidP="00CA1EA2">
      <w:pPr>
        <w:pStyle w:val="ListParagraph"/>
        <w:numPr>
          <w:ilvl w:val="0"/>
          <w:numId w:val="36"/>
        </w:numPr>
      </w:pPr>
      <w:r>
        <w:t>Suppose doctors being very conservative decide to test the woman’s cholesterol level a third time and average the three values.  Find the probability that this woman’s mean cholesterol level for the three tests is above 6.2 mmol/l.</w:t>
      </w:r>
    </w:p>
    <w:p w14:paraId="4F5CE1CD" w14:textId="652E60A4" w:rsidR="009B353B" w:rsidRDefault="00CA1EA2" w:rsidP="00CA1EA2">
      <w:pPr>
        <w:pStyle w:val="ListParagraph"/>
        <w:numPr>
          <w:ilvl w:val="0"/>
          <w:numId w:val="36"/>
        </w:numPr>
      </w:pPr>
      <w:r>
        <w:t xml:space="preserve">If the sample mean </w:t>
      </w:r>
      <w:r w:rsidR="009B353B">
        <w:t xml:space="preserve">cholesterol level </w:t>
      </w:r>
      <w:r>
        <w:t xml:space="preserve">for this woman after three tests is </w:t>
      </w:r>
      <w:r w:rsidR="009B353B">
        <w:t xml:space="preserve">above 6.2 mmol/l, what could you conclude? </w:t>
      </w:r>
    </w:p>
    <w:p w14:paraId="35C19DC8" w14:textId="77777777" w:rsidR="009B353B" w:rsidRDefault="009B353B" w:rsidP="009B353B">
      <w:pPr>
        <w:pStyle w:val="ListParagraph"/>
      </w:pPr>
    </w:p>
    <w:p w14:paraId="5FCEE04A" w14:textId="7004DBED" w:rsidR="009B353B" w:rsidRDefault="009B353B" w:rsidP="0054066A">
      <w:pPr>
        <w:pStyle w:val="ListParagraph"/>
        <w:numPr>
          <w:ilvl w:val="0"/>
          <w:numId w:val="46"/>
        </w:numPr>
      </w:pPr>
      <w:r>
        <w:t xml:space="preserve">In the United States, males between the ages of 40 and 49 eat on average 103.1 g of fat every day with a standard deviation of 4.32 g </w:t>
      </w:r>
      <w:r w:rsidRPr="00B32FE5">
        <w:rPr>
          <w:rFonts w:eastAsiaTheme="minorHAnsi"/>
          <w:szCs w:val="32"/>
        </w:rPr>
        <w:t>("What we eat," 2012)</w:t>
      </w:r>
      <w:r>
        <w:t xml:space="preserve">. </w:t>
      </w:r>
      <w:r w:rsidR="00CA1EA2">
        <w:t xml:space="preserve"> T</w:t>
      </w:r>
      <w:r>
        <w:t>he amount of fat a person eats is</w:t>
      </w:r>
      <w:r w:rsidR="00CA1EA2">
        <w:t xml:space="preserve"> not</w:t>
      </w:r>
      <w:r>
        <w:t xml:space="preserve"> normally distributed</w:t>
      </w:r>
      <w:r w:rsidR="00CA1EA2">
        <w:t xml:space="preserve"> but it is relatively mound shaped</w:t>
      </w:r>
      <w:r>
        <w:t>.</w:t>
      </w:r>
    </w:p>
    <w:p w14:paraId="1E7F6089" w14:textId="6AA3DD41" w:rsidR="009B353B" w:rsidRDefault="009B353B" w:rsidP="00CA1EA2">
      <w:pPr>
        <w:pStyle w:val="ListParagraph"/>
        <w:numPr>
          <w:ilvl w:val="0"/>
          <w:numId w:val="37"/>
        </w:numPr>
      </w:pPr>
      <w:r>
        <w:t>State the random variable.</w:t>
      </w:r>
    </w:p>
    <w:p w14:paraId="17A71F98" w14:textId="31C3429F" w:rsidR="009B353B" w:rsidRDefault="009B353B" w:rsidP="00CA1EA2">
      <w:pPr>
        <w:pStyle w:val="ListParagraph"/>
        <w:numPr>
          <w:ilvl w:val="0"/>
          <w:numId w:val="37"/>
        </w:numPr>
      </w:pPr>
      <w:r>
        <w:t xml:space="preserve">Find the probability that </w:t>
      </w:r>
      <w:r w:rsidR="00CA1EA2">
        <w:t xml:space="preserve">a sample mean amount of daily fat intake for 35 men </w:t>
      </w:r>
      <w:r>
        <w:t xml:space="preserve">age 40-59 in the U.S. </w:t>
      </w:r>
      <w:r w:rsidR="00CA1EA2">
        <w:t>is more than 100</w:t>
      </w:r>
      <w:r>
        <w:t xml:space="preserve"> g.</w:t>
      </w:r>
    </w:p>
    <w:p w14:paraId="3B9BCA77" w14:textId="2F35501E" w:rsidR="00CA1EA2" w:rsidRDefault="00CA1EA2" w:rsidP="00CA1EA2">
      <w:pPr>
        <w:pStyle w:val="ListParagraph"/>
        <w:numPr>
          <w:ilvl w:val="0"/>
          <w:numId w:val="37"/>
        </w:numPr>
      </w:pPr>
      <w:r>
        <w:t>Find the probability that a sample mean amount of daily fat intake for 35 men age 40-59 in the U.S. is less than 93 g.</w:t>
      </w:r>
    </w:p>
    <w:p w14:paraId="01F12799" w14:textId="3CC5495A" w:rsidR="009B353B" w:rsidRDefault="009B353B" w:rsidP="00CA1EA2">
      <w:pPr>
        <w:pStyle w:val="ListParagraph"/>
        <w:numPr>
          <w:ilvl w:val="0"/>
          <w:numId w:val="37"/>
        </w:numPr>
      </w:pPr>
      <w:r>
        <w:t>If you found a</w:t>
      </w:r>
      <w:r w:rsidR="00CA1EA2">
        <w:t xml:space="preserve"> sample mean amount of daily fat intake for 35</w:t>
      </w:r>
      <w:r>
        <w:t xml:space="preserve"> </w:t>
      </w:r>
      <w:r w:rsidR="00CA1EA2">
        <w:t>me</w:t>
      </w:r>
      <w:r>
        <w:t>n age 40-59 in the U.S. less</w:t>
      </w:r>
      <w:r w:rsidR="00CA1EA2">
        <w:t xml:space="preserve"> than 93</w:t>
      </w:r>
      <w:r>
        <w:t xml:space="preserve"> g, </w:t>
      </w:r>
      <w:r w:rsidR="00CA1EA2">
        <w:t xml:space="preserve">what </w:t>
      </w:r>
      <w:r>
        <w:t xml:space="preserve">would you </w:t>
      </w:r>
      <w:r w:rsidR="00CA1EA2">
        <w:t>conclude?</w:t>
      </w:r>
      <w:r>
        <w:t xml:space="preserve"> </w:t>
      </w:r>
    </w:p>
    <w:p w14:paraId="67C7671E" w14:textId="77777777" w:rsidR="009B353B" w:rsidRDefault="009B353B" w:rsidP="009B353B">
      <w:pPr>
        <w:pStyle w:val="ListParagraph"/>
      </w:pPr>
    </w:p>
    <w:p w14:paraId="67CBCAA1" w14:textId="2E04BBB1" w:rsidR="009B353B" w:rsidRDefault="009B353B" w:rsidP="0054066A">
      <w:pPr>
        <w:pStyle w:val="ListParagraph"/>
        <w:numPr>
          <w:ilvl w:val="0"/>
          <w:numId w:val="46"/>
        </w:numPr>
      </w:pPr>
      <w:r>
        <w:t xml:space="preserve">A dishwasher has a mean life of 12 years with an estimated standard deviation of 1.25 years </w:t>
      </w:r>
      <w:r w:rsidRPr="001F7D46">
        <w:rPr>
          <w:rFonts w:eastAsiaTheme="minorHAnsi"/>
          <w:szCs w:val="32"/>
        </w:rPr>
        <w:t>("Appliance life expectancy," 2013)</w:t>
      </w:r>
      <w:r w:rsidRPr="001F7D46">
        <w:rPr>
          <w:sz w:val="20"/>
        </w:rPr>
        <w:t>.</w:t>
      </w:r>
      <w:r>
        <w:t xml:space="preserve">  </w:t>
      </w:r>
      <w:r w:rsidR="00CA1EA2">
        <w:t>T</w:t>
      </w:r>
      <w:r>
        <w:t>he life of a dishwasher is normally distributed.</w:t>
      </w:r>
      <w:r w:rsidR="00CA1EA2">
        <w:t xml:space="preserve">  Suppose you are a manufacturer and you take a sample of 10 dishwashers that you made.</w:t>
      </w:r>
    </w:p>
    <w:p w14:paraId="10296F70" w14:textId="5FDE66F1" w:rsidR="009B353B" w:rsidRDefault="009B353B" w:rsidP="00CA1EA2">
      <w:pPr>
        <w:pStyle w:val="ListParagraph"/>
        <w:numPr>
          <w:ilvl w:val="0"/>
          <w:numId w:val="38"/>
        </w:numPr>
      </w:pPr>
      <w:r>
        <w:t>State the random variable.</w:t>
      </w:r>
    </w:p>
    <w:p w14:paraId="05930993" w14:textId="0B25AA44" w:rsidR="00CA1EA2" w:rsidRDefault="00CA1EA2" w:rsidP="00CA1EA2">
      <w:pPr>
        <w:pStyle w:val="ListParagraph"/>
        <w:numPr>
          <w:ilvl w:val="0"/>
          <w:numId w:val="38"/>
        </w:numPr>
      </w:pPr>
      <w:r>
        <w:t>Find the mean of the sample mean.</w:t>
      </w:r>
    </w:p>
    <w:p w14:paraId="7D038581" w14:textId="62B8A8DF" w:rsidR="00CA1EA2" w:rsidRDefault="00CA1EA2" w:rsidP="00CA1EA2">
      <w:pPr>
        <w:pStyle w:val="ListParagraph"/>
        <w:numPr>
          <w:ilvl w:val="0"/>
          <w:numId w:val="38"/>
        </w:numPr>
      </w:pPr>
      <w:r>
        <w:t>Find the standard deviation of the sample mean.</w:t>
      </w:r>
    </w:p>
    <w:p w14:paraId="38FD2672" w14:textId="09D02C38" w:rsidR="00CA1EA2" w:rsidRDefault="00CA1EA2" w:rsidP="00CA1EA2">
      <w:pPr>
        <w:pStyle w:val="ListParagraph"/>
        <w:numPr>
          <w:ilvl w:val="0"/>
          <w:numId w:val="38"/>
        </w:numPr>
      </w:pPr>
      <w:r>
        <w:t xml:space="preserve">What is the </w:t>
      </w:r>
      <w:r w:rsidR="002B4F71">
        <w:t xml:space="preserve">shape of the </w:t>
      </w:r>
      <w:r>
        <w:t>sampling distribution of the sample mean?  Why?</w:t>
      </w:r>
    </w:p>
    <w:p w14:paraId="20A4D336" w14:textId="67781A3A" w:rsidR="009B353B" w:rsidRDefault="009B353B" w:rsidP="00CA1EA2">
      <w:pPr>
        <w:pStyle w:val="ListParagraph"/>
        <w:numPr>
          <w:ilvl w:val="0"/>
          <w:numId w:val="38"/>
        </w:numPr>
      </w:pPr>
      <w:r>
        <w:t>Find the probability that</w:t>
      </w:r>
      <w:r w:rsidR="00CA1EA2">
        <w:t xml:space="preserve"> the sample mean of the</w:t>
      </w:r>
      <w:r>
        <w:t xml:space="preserve"> dishwasher</w:t>
      </w:r>
      <w:r w:rsidR="00CA1EA2">
        <w:t>s</w:t>
      </w:r>
      <w:r>
        <w:t xml:space="preserve"> </w:t>
      </w:r>
      <w:r w:rsidR="00CA1EA2">
        <w:t>is less than 6</w:t>
      </w:r>
      <w:r>
        <w:t xml:space="preserve"> years.</w:t>
      </w:r>
    </w:p>
    <w:p w14:paraId="24F50272" w14:textId="2E252DBA" w:rsidR="009B353B" w:rsidRDefault="009B353B" w:rsidP="00CA1EA2">
      <w:pPr>
        <w:pStyle w:val="ListParagraph"/>
        <w:numPr>
          <w:ilvl w:val="0"/>
          <w:numId w:val="38"/>
        </w:numPr>
      </w:pPr>
      <w:r>
        <w:t xml:space="preserve">If you found </w:t>
      </w:r>
      <w:r w:rsidR="00CA1EA2">
        <w:t>the sample mean life of the 10</w:t>
      </w:r>
      <w:r>
        <w:t xml:space="preserve"> dishwasher</w:t>
      </w:r>
      <w:r w:rsidR="00CA1EA2">
        <w:t>s</w:t>
      </w:r>
      <w:r>
        <w:t xml:space="preserve"> </w:t>
      </w:r>
      <w:r w:rsidR="00CA1EA2">
        <w:t xml:space="preserve">to be </w:t>
      </w:r>
      <w:r>
        <w:t xml:space="preserve">less than 6 years, would you think that you have a problem with the manufacturing process?   Why or why not? </w:t>
      </w:r>
    </w:p>
    <w:p w14:paraId="12A511BF" w14:textId="77777777" w:rsidR="0029335C" w:rsidRDefault="0029335C"/>
    <w:p w14:paraId="29ABD341" w14:textId="77777777" w:rsidR="004B1305" w:rsidRDefault="004B1305">
      <w:r>
        <w:br w:type="page"/>
      </w:r>
    </w:p>
    <w:p w14:paraId="61A68555" w14:textId="6EB8268D" w:rsidR="0029335C" w:rsidRDefault="0029335C">
      <w:r>
        <w:t>Data Sources:</w:t>
      </w:r>
    </w:p>
    <w:p w14:paraId="4E82C2FE" w14:textId="22BBC3BC" w:rsidR="004B1305" w:rsidRPr="00181EF4" w:rsidRDefault="004B1305">
      <w:pPr>
        <w:rPr>
          <w:rFonts w:eastAsiaTheme="minorHAnsi"/>
        </w:rPr>
      </w:pPr>
      <w:r w:rsidRPr="00181EF4">
        <w:rPr>
          <w:rFonts w:eastAsiaTheme="minorHAnsi"/>
          <w:i/>
          <w:iCs/>
        </w:rPr>
        <w:t xml:space="preserve">Annual maximums of daily rainfall in </w:t>
      </w:r>
      <w:r w:rsidR="0005638D">
        <w:rPr>
          <w:rFonts w:eastAsiaTheme="minorHAnsi"/>
          <w:i/>
          <w:iCs/>
        </w:rPr>
        <w:t>Sydney</w:t>
      </w:r>
      <w:r w:rsidRPr="00181EF4">
        <w:rPr>
          <w:rFonts w:eastAsiaTheme="minorHAnsi"/>
        </w:rPr>
        <w:t xml:space="preserve">. (2013, September 25). Retrieved from </w:t>
      </w:r>
      <w:hyperlink r:id="rId245" w:history="1">
        <w:r w:rsidRPr="00181EF4">
          <w:rPr>
            <w:rStyle w:val="Hyperlink"/>
            <w:rFonts w:eastAsiaTheme="minorHAnsi"/>
          </w:rPr>
          <w:t>http://www.statsci.org/data/oz/sydrain.html</w:t>
        </w:r>
      </w:hyperlink>
    </w:p>
    <w:p w14:paraId="593D0E20" w14:textId="77777777" w:rsidR="004B1305" w:rsidRDefault="004B1305">
      <w:pPr>
        <w:rPr>
          <w:rFonts w:eastAsiaTheme="minorHAnsi"/>
          <w:i/>
          <w:iCs/>
        </w:rPr>
      </w:pPr>
    </w:p>
    <w:p w14:paraId="097F6697" w14:textId="77777777" w:rsidR="004B1305" w:rsidRPr="00181EF4" w:rsidRDefault="004B1305">
      <w:pPr>
        <w:rPr>
          <w:rFonts w:eastAsiaTheme="minorHAnsi"/>
        </w:rPr>
      </w:pPr>
      <w:r w:rsidRPr="00181EF4">
        <w:rPr>
          <w:rFonts w:eastAsiaTheme="minorHAnsi"/>
          <w:i/>
          <w:iCs/>
        </w:rPr>
        <w:t>Appliance life expectancy</w:t>
      </w:r>
      <w:r w:rsidRPr="00181EF4">
        <w:rPr>
          <w:rFonts w:eastAsiaTheme="minorHAnsi"/>
        </w:rPr>
        <w:t xml:space="preserve">. (2013, November 8). Retrieved from </w:t>
      </w:r>
      <w:hyperlink r:id="rId246" w:history="1">
        <w:r w:rsidRPr="00181EF4">
          <w:rPr>
            <w:rStyle w:val="Hyperlink"/>
            <w:rFonts w:eastAsiaTheme="minorHAnsi"/>
          </w:rPr>
          <w:t>http://www.mrappliance.com/expert/life-guide/</w:t>
        </w:r>
      </w:hyperlink>
    </w:p>
    <w:p w14:paraId="0B05900B" w14:textId="77777777" w:rsidR="004B1305" w:rsidRDefault="004B1305">
      <w:pPr>
        <w:rPr>
          <w:rFonts w:eastAsiaTheme="minorHAnsi"/>
        </w:rPr>
      </w:pPr>
    </w:p>
    <w:p w14:paraId="778F59F0" w14:textId="74CD821D" w:rsidR="004B1305" w:rsidRPr="00181EF4" w:rsidRDefault="004B1305">
      <w:pPr>
        <w:rPr>
          <w:rFonts w:eastAsiaTheme="minorHAnsi"/>
        </w:rPr>
      </w:pPr>
      <w:r w:rsidRPr="00181EF4">
        <w:rPr>
          <w:rFonts w:eastAsiaTheme="minorHAnsi"/>
        </w:rPr>
        <w:t xml:space="preserve">Bhat, R., &amp; Kushtagi, P. (2006). A re-look at the duration of human pregnancy. </w:t>
      </w:r>
      <w:r w:rsidRPr="00181EF4">
        <w:rPr>
          <w:rFonts w:eastAsiaTheme="minorHAnsi"/>
          <w:i/>
          <w:iCs/>
        </w:rPr>
        <w:t>Singapore Med J.</w:t>
      </w:r>
      <w:r w:rsidRPr="00181EF4">
        <w:rPr>
          <w:rFonts w:eastAsiaTheme="minorHAnsi"/>
        </w:rPr>
        <w:t xml:space="preserve">, </w:t>
      </w:r>
      <w:r w:rsidRPr="00181EF4">
        <w:rPr>
          <w:rFonts w:eastAsiaTheme="minorHAnsi"/>
          <w:i/>
          <w:iCs/>
        </w:rPr>
        <w:t>47</w:t>
      </w:r>
      <w:r w:rsidRPr="00181EF4">
        <w:rPr>
          <w:rFonts w:eastAsiaTheme="minorHAnsi"/>
        </w:rPr>
        <w:t xml:space="preserve">(12), 1044-8. Retrieved from </w:t>
      </w:r>
      <w:hyperlink r:id="rId247" w:history="1">
        <w:r w:rsidRPr="00181EF4">
          <w:rPr>
            <w:rStyle w:val="Hyperlink"/>
            <w:rFonts w:eastAsiaTheme="minorHAnsi"/>
          </w:rPr>
          <w:t>http://www.ncbi.nlm.nih.gov/pubmed/17139400</w:t>
        </w:r>
      </w:hyperlink>
    </w:p>
    <w:p w14:paraId="6F73B30F" w14:textId="77777777" w:rsidR="004B1305" w:rsidRDefault="004B1305">
      <w:pPr>
        <w:rPr>
          <w:rFonts w:eastAsiaTheme="minorHAnsi"/>
        </w:rPr>
      </w:pPr>
    </w:p>
    <w:p w14:paraId="517A3709" w14:textId="77777777" w:rsidR="004B1305" w:rsidRPr="00181EF4" w:rsidRDefault="004B1305">
      <w:pPr>
        <w:rPr>
          <w:rFonts w:eastAsiaTheme="minorHAnsi"/>
        </w:rPr>
      </w:pPr>
      <w:r w:rsidRPr="00181EF4">
        <w:rPr>
          <w:rFonts w:eastAsiaTheme="minorHAnsi"/>
        </w:rPr>
        <w:t xml:space="preserve">College Board, SAT. (2012). </w:t>
      </w:r>
      <w:r w:rsidRPr="00181EF4">
        <w:rPr>
          <w:rFonts w:eastAsiaTheme="minorHAnsi"/>
          <w:i/>
          <w:iCs/>
        </w:rPr>
        <w:t>Total group profile report</w:t>
      </w:r>
      <w:r w:rsidRPr="00181EF4">
        <w:rPr>
          <w:rFonts w:eastAsiaTheme="minorHAnsi"/>
        </w:rPr>
        <w:t xml:space="preserve">. Retrieved from website: </w:t>
      </w:r>
      <w:hyperlink r:id="rId248" w:history="1">
        <w:r w:rsidRPr="00181EF4">
          <w:rPr>
            <w:rStyle w:val="Hyperlink"/>
            <w:rFonts w:eastAsiaTheme="minorHAnsi"/>
          </w:rPr>
          <w:t>http://media.collegeboard.com/digitalServices/pdf/research/TotalGroup-2012.pdf</w:t>
        </w:r>
      </w:hyperlink>
    </w:p>
    <w:p w14:paraId="44A94813" w14:textId="77777777" w:rsidR="004B1305" w:rsidRDefault="004B1305">
      <w:pPr>
        <w:rPr>
          <w:rFonts w:eastAsiaTheme="minorHAnsi"/>
        </w:rPr>
      </w:pPr>
    </w:p>
    <w:p w14:paraId="589E2F02" w14:textId="77777777" w:rsidR="004B1305" w:rsidRPr="00181EF4" w:rsidRDefault="004B1305">
      <w:pPr>
        <w:rPr>
          <w:rFonts w:eastAsiaTheme="minorHAnsi"/>
        </w:rPr>
      </w:pPr>
      <w:r w:rsidRPr="00181EF4">
        <w:rPr>
          <w:rFonts w:eastAsiaTheme="minorHAnsi"/>
        </w:rPr>
        <w:t xml:space="preserve">Greater Cleveland Regional Transit Authority, (2012). </w:t>
      </w:r>
      <w:r w:rsidRPr="00181EF4">
        <w:rPr>
          <w:rFonts w:eastAsiaTheme="minorHAnsi"/>
          <w:i/>
          <w:iCs/>
        </w:rPr>
        <w:t>2012 annual report</w:t>
      </w:r>
      <w:r w:rsidRPr="00181EF4">
        <w:rPr>
          <w:rFonts w:eastAsiaTheme="minorHAnsi"/>
        </w:rPr>
        <w:t xml:space="preserve">. Retrieved from website: </w:t>
      </w:r>
      <w:hyperlink r:id="rId249" w:history="1">
        <w:r w:rsidRPr="00181EF4">
          <w:rPr>
            <w:rStyle w:val="Hyperlink"/>
            <w:rFonts w:eastAsiaTheme="minorHAnsi"/>
          </w:rPr>
          <w:t>http://www.riderta.com/annual/2012</w:t>
        </w:r>
      </w:hyperlink>
    </w:p>
    <w:p w14:paraId="2D3EE409" w14:textId="77777777" w:rsidR="004B1305" w:rsidRDefault="004B1305">
      <w:pPr>
        <w:rPr>
          <w:rFonts w:eastAsiaTheme="minorHAnsi"/>
        </w:rPr>
      </w:pPr>
    </w:p>
    <w:p w14:paraId="477E384B" w14:textId="77777777" w:rsidR="004B1305" w:rsidRPr="00181EF4" w:rsidRDefault="004B1305">
      <w:pPr>
        <w:rPr>
          <w:rFonts w:eastAsiaTheme="minorHAnsi"/>
        </w:rPr>
      </w:pPr>
      <w:r w:rsidRPr="00181EF4">
        <w:rPr>
          <w:rFonts w:eastAsiaTheme="minorHAnsi"/>
        </w:rPr>
        <w:t xml:space="preserve">Janssen, P. A., Thiessen, P., Klein, M. C., Whitfield, M. F., MacNab, Y. C., &amp; Cullis-Kuhl, S. C. (2007). Standards for the measurement of birth weight, length and head circumference at term in neonates of european, chinese and south asian ancestry. </w:t>
      </w:r>
      <w:r w:rsidRPr="00181EF4">
        <w:rPr>
          <w:rFonts w:eastAsiaTheme="minorHAnsi"/>
          <w:i/>
          <w:iCs/>
        </w:rPr>
        <w:t>Open Medicine</w:t>
      </w:r>
      <w:r w:rsidRPr="00181EF4">
        <w:rPr>
          <w:rFonts w:eastAsiaTheme="minorHAnsi"/>
        </w:rPr>
        <w:t xml:space="preserve">, </w:t>
      </w:r>
      <w:r w:rsidRPr="00181EF4">
        <w:rPr>
          <w:rFonts w:eastAsiaTheme="minorHAnsi"/>
          <w:i/>
          <w:iCs/>
        </w:rPr>
        <w:t>1</w:t>
      </w:r>
      <w:r w:rsidRPr="00181EF4">
        <w:rPr>
          <w:rFonts w:eastAsiaTheme="minorHAnsi"/>
        </w:rPr>
        <w:t xml:space="preserve">(2), e74-e88. Retrieved from </w:t>
      </w:r>
      <w:hyperlink r:id="rId250" w:history="1">
        <w:r w:rsidRPr="00181EF4">
          <w:rPr>
            <w:rStyle w:val="Hyperlink"/>
            <w:rFonts w:eastAsiaTheme="minorHAnsi"/>
          </w:rPr>
          <w:t>http://www.ncbi.nlm.nih.gov/pmc/articles/PMC2802014/</w:t>
        </w:r>
      </w:hyperlink>
    </w:p>
    <w:p w14:paraId="60BEECA8" w14:textId="77777777" w:rsidR="004B1305" w:rsidRDefault="004B1305">
      <w:pPr>
        <w:rPr>
          <w:rFonts w:eastAsiaTheme="minorHAnsi"/>
          <w:i/>
          <w:iCs/>
        </w:rPr>
      </w:pPr>
    </w:p>
    <w:p w14:paraId="5042638C" w14:textId="77777777" w:rsidR="004B1305" w:rsidRPr="00181EF4" w:rsidRDefault="004B1305">
      <w:pPr>
        <w:rPr>
          <w:rFonts w:eastAsiaTheme="minorHAnsi"/>
        </w:rPr>
      </w:pPr>
      <w:r w:rsidRPr="00181EF4">
        <w:rPr>
          <w:rFonts w:eastAsiaTheme="minorHAnsi"/>
          <w:i/>
          <w:iCs/>
        </w:rPr>
        <w:t>Kiama blowhole eruptions</w:t>
      </w:r>
      <w:r w:rsidRPr="00181EF4">
        <w:rPr>
          <w:rFonts w:eastAsiaTheme="minorHAnsi"/>
        </w:rPr>
        <w:t xml:space="preserve">. (2013, September 25). Retrieved from </w:t>
      </w:r>
      <w:hyperlink r:id="rId251" w:history="1">
        <w:r w:rsidRPr="00181EF4">
          <w:rPr>
            <w:rStyle w:val="Hyperlink"/>
            <w:rFonts w:eastAsiaTheme="minorHAnsi"/>
          </w:rPr>
          <w:t>http://www.statsci.org/data/oz/kiama.html</w:t>
        </w:r>
      </w:hyperlink>
    </w:p>
    <w:p w14:paraId="1789DC80" w14:textId="77777777" w:rsidR="004B1305" w:rsidRDefault="004B1305">
      <w:pPr>
        <w:rPr>
          <w:rFonts w:eastAsiaTheme="minorHAnsi"/>
        </w:rPr>
      </w:pPr>
    </w:p>
    <w:p w14:paraId="1DF1C495" w14:textId="77777777" w:rsidR="004B1305" w:rsidRPr="00181EF4" w:rsidRDefault="004B1305">
      <w:pPr>
        <w:rPr>
          <w:rFonts w:eastAsiaTheme="minorHAnsi"/>
        </w:rPr>
      </w:pPr>
      <w:r w:rsidRPr="00181EF4">
        <w:rPr>
          <w:rFonts w:eastAsiaTheme="minorHAnsi"/>
        </w:rPr>
        <w:t xml:space="preserve">Kuulasmaa, K., Hense, H., &amp; Tolonen, H. World Health Organization (WHO), WHO Monica Project. (1998). </w:t>
      </w:r>
      <w:r w:rsidRPr="00181EF4">
        <w:rPr>
          <w:rFonts w:eastAsiaTheme="minorHAnsi"/>
          <w:i/>
          <w:iCs/>
        </w:rPr>
        <w:t>Quality assessment of data on blood pressure in the who monica project</w:t>
      </w:r>
      <w:r w:rsidRPr="00181EF4">
        <w:rPr>
          <w:rFonts w:eastAsiaTheme="minorHAnsi"/>
        </w:rPr>
        <w:t xml:space="preserve"> (ISSN 2242-1246). Retrieved from WHO MONICA Project e-publications website: </w:t>
      </w:r>
      <w:hyperlink r:id="rId252" w:history="1">
        <w:r w:rsidRPr="00181EF4">
          <w:rPr>
            <w:rStyle w:val="Hyperlink"/>
            <w:rFonts w:eastAsiaTheme="minorHAnsi"/>
          </w:rPr>
          <w:t>http://www.thl.fi/publications/monica/bp/bpqa.htm</w:t>
        </w:r>
      </w:hyperlink>
    </w:p>
    <w:p w14:paraId="1EDCCA75" w14:textId="77777777" w:rsidR="004B1305" w:rsidRDefault="004B1305">
      <w:pPr>
        <w:rPr>
          <w:rFonts w:eastAsiaTheme="minorHAnsi"/>
        </w:rPr>
      </w:pPr>
    </w:p>
    <w:p w14:paraId="5F0F4FFC" w14:textId="77777777" w:rsidR="004B1305" w:rsidRPr="00181EF4" w:rsidRDefault="004B1305">
      <w:pPr>
        <w:rPr>
          <w:rFonts w:eastAsiaTheme="minorHAnsi"/>
        </w:rPr>
      </w:pPr>
      <w:r w:rsidRPr="00181EF4">
        <w:rPr>
          <w:rFonts w:eastAsiaTheme="minorHAnsi"/>
        </w:rPr>
        <w:t xml:space="preserve">Lawes, C., Hoorn, S., Law, M., &amp; Rodgers, A. (2004). High cholesterol. In M. Ezzati, A. Lopez, A. Rodgers &amp; C. Murray (Eds.), </w:t>
      </w:r>
      <w:r w:rsidRPr="00181EF4">
        <w:rPr>
          <w:rFonts w:eastAsiaTheme="minorHAnsi"/>
          <w:i/>
          <w:iCs/>
        </w:rPr>
        <w:t>Comparative Quantification of Health Risks</w:t>
      </w:r>
      <w:r w:rsidRPr="00181EF4">
        <w:rPr>
          <w:rFonts w:eastAsiaTheme="minorHAnsi"/>
        </w:rPr>
        <w:t xml:space="preserve"> (1 ed., Vol. 1, pp. 391-496). Retrieved from </w:t>
      </w:r>
      <w:hyperlink r:id="rId253" w:history="1">
        <w:r w:rsidRPr="00181EF4">
          <w:rPr>
            <w:rStyle w:val="Hyperlink"/>
            <w:rFonts w:eastAsiaTheme="minorHAnsi"/>
          </w:rPr>
          <w:t>http://www.who.int/publications/cra/chapters/volume1/0391-0496.pdf</w:t>
        </w:r>
      </w:hyperlink>
    </w:p>
    <w:p w14:paraId="174FA793" w14:textId="77777777" w:rsidR="004B1305" w:rsidRDefault="004B1305">
      <w:pPr>
        <w:rPr>
          <w:rFonts w:eastAsiaTheme="minorHAnsi"/>
        </w:rPr>
      </w:pPr>
    </w:p>
    <w:p w14:paraId="697C57CD" w14:textId="77777777" w:rsidR="004B1305" w:rsidRPr="00181EF4" w:rsidRDefault="004B1305">
      <w:pPr>
        <w:rPr>
          <w:rFonts w:eastAsiaTheme="minorHAnsi"/>
        </w:rPr>
      </w:pPr>
      <w:r w:rsidRPr="00181EF4">
        <w:rPr>
          <w:rFonts w:eastAsiaTheme="minorHAnsi"/>
        </w:rPr>
        <w:t xml:space="preserve">Ovegard, M., Berndt, K., &amp; Lunneryd, S. (2012). Condition indices of atlantic cod (gadus morhua) biased by capturing method. </w:t>
      </w:r>
      <w:r w:rsidRPr="00181EF4">
        <w:rPr>
          <w:rFonts w:eastAsiaTheme="minorHAnsi"/>
          <w:i/>
          <w:iCs/>
        </w:rPr>
        <w:t>ICES Journal of Marine Science</w:t>
      </w:r>
      <w:r w:rsidRPr="00181EF4">
        <w:rPr>
          <w:rFonts w:eastAsiaTheme="minorHAnsi"/>
        </w:rPr>
        <w:t>, doi: 10.1093/icesjms/fss145</w:t>
      </w:r>
    </w:p>
    <w:p w14:paraId="65DC674D" w14:textId="77777777" w:rsidR="004B1305" w:rsidRDefault="004B1305">
      <w:pPr>
        <w:rPr>
          <w:rFonts w:eastAsiaTheme="minorHAnsi"/>
          <w:i/>
          <w:iCs/>
        </w:rPr>
      </w:pPr>
    </w:p>
    <w:p w14:paraId="62414AD5" w14:textId="32A647C0" w:rsidR="004B1305" w:rsidRPr="00181EF4" w:rsidRDefault="004B1305">
      <w:pPr>
        <w:rPr>
          <w:rFonts w:eastAsiaTheme="minorHAnsi"/>
        </w:rPr>
      </w:pPr>
      <w:r w:rsidRPr="00181EF4">
        <w:rPr>
          <w:rFonts w:eastAsiaTheme="minorHAnsi"/>
          <w:i/>
          <w:iCs/>
        </w:rPr>
        <w:t xml:space="preserve">Staff nurse - </w:t>
      </w:r>
      <w:r w:rsidR="0005638D">
        <w:rPr>
          <w:rFonts w:eastAsiaTheme="minorHAnsi"/>
          <w:i/>
          <w:iCs/>
        </w:rPr>
        <w:t>RN</w:t>
      </w:r>
      <w:r w:rsidRPr="00181EF4">
        <w:rPr>
          <w:rFonts w:eastAsiaTheme="minorHAnsi"/>
          <w:i/>
          <w:iCs/>
        </w:rPr>
        <w:t xml:space="preserve"> salary</w:t>
      </w:r>
      <w:r w:rsidRPr="00181EF4">
        <w:rPr>
          <w:rFonts w:eastAsiaTheme="minorHAnsi"/>
        </w:rPr>
        <w:t xml:space="preserve">. (2013, November 08). Retrieved from </w:t>
      </w:r>
      <w:hyperlink r:id="rId254" w:history="1">
        <w:r w:rsidRPr="00181EF4">
          <w:rPr>
            <w:rStyle w:val="Hyperlink"/>
            <w:rFonts w:eastAsiaTheme="minorHAnsi"/>
          </w:rPr>
          <w:t>http://www1.salary.com/Staff-Nurse-RN-salary.html</w:t>
        </w:r>
      </w:hyperlink>
    </w:p>
    <w:p w14:paraId="5373D7F4" w14:textId="77777777" w:rsidR="004B1305" w:rsidRDefault="004B1305">
      <w:pPr>
        <w:rPr>
          <w:rFonts w:eastAsiaTheme="minorHAnsi"/>
          <w:i/>
          <w:iCs/>
        </w:rPr>
      </w:pPr>
    </w:p>
    <w:p w14:paraId="7DE0B4C7" w14:textId="7C1FAD02" w:rsidR="004B1305" w:rsidRPr="00181EF4" w:rsidRDefault="004B1305">
      <w:pPr>
        <w:rPr>
          <w:rFonts w:eastAsiaTheme="minorHAnsi"/>
        </w:rPr>
      </w:pPr>
      <w:r w:rsidRPr="00181EF4">
        <w:rPr>
          <w:rFonts w:eastAsiaTheme="minorHAnsi"/>
          <w:i/>
          <w:iCs/>
        </w:rPr>
        <w:t xml:space="preserve">The </w:t>
      </w:r>
      <w:r w:rsidR="0005638D">
        <w:rPr>
          <w:rFonts w:eastAsiaTheme="minorHAnsi"/>
          <w:i/>
          <w:iCs/>
        </w:rPr>
        <w:t>Kinsey</w:t>
      </w:r>
      <w:r w:rsidRPr="00181EF4">
        <w:rPr>
          <w:rFonts w:eastAsiaTheme="minorHAnsi"/>
          <w:i/>
          <w:iCs/>
        </w:rPr>
        <w:t xml:space="preserve"> institute - sexuality information links</w:t>
      </w:r>
      <w:r w:rsidRPr="00181EF4">
        <w:rPr>
          <w:rFonts w:eastAsiaTheme="minorHAnsi"/>
        </w:rPr>
        <w:t xml:space="preserve">. (2013, November 08). Retrieved from </w:t>
      </w:r>
      <w:hyperlink r:id="rId255" w:history="1">
        <w:r w:rsidRPr="00181EF4">
          <w:rPr>
            <w:rStyle w:val="Hyperlink"/>
            <w:rFonts w:eastAsiaTheme="minorHAnsi"/>
          </w:rPr>
          <w:t>http://www.iub.edu/~kinsey/resources/FAQ.html</w:t>
        </w:r>
      </w:hyperlink>
    </w:p>
    <w:p w14:paraId="1E308375" w14:textId="77777777" w:rsidR="004B1305" w:rsidRDefault="004B1305">
      <w:pPr>
        <w:rPr>
          <w:rFonts w:eastAsiaTheme="minorHAnsi"/>
        </w:rPr>
      </w:pPr>
    </w:p>
    <w:p w14:paraId="3084299C" w14:textId="1C5B4CD5" w:rsidR="004B1305" w:rsidRPr="00181EF4" w:rsidRDefault="004B1305">
      <w:pPr>
        <w:rPr>
          <w:rFonts w:eastAsiaTheme="minorHAnsi"/>
        </w:rPr>
      </w:pPr>
      <w:r w:rsidRPr="00181EF4">
        <w:rPr>
          <w:rFonts w:eastAsiaTheme="minorHAnsi"/>
        </w:rPr>
        <w:t xml:space="preserve">US Department of Argriculture, Agricultural Research Service. (2012). </w:t>
      </w:r>
      <w:r w:rsidR="0005638D">
        <w:rPr>
          <w:rFonts w:eastAsiaTheme="minorHAnsi"/>
          <w:i/>
          <w:iCs/>
        </w:rPr>
        <w:t>What we eat in A</w:t>
      </w:r>
      <w:r w:rsidRPr="00181EF4">
        <w:rPr>
          <w:rFonts w:eastAsiaTheme="minorHAnsi"/>
          <w:i/>
          <w:iCs/>
        </w:rPr>
        <w:t>merica</w:t>
      </w:r>
      <w:r w:rsidRPr="00181EF4">
        <w:rPr>
          <w:rFonts w:eastAsiaTheme="minorHAnsi"/>
        </w:rPr>
        <w:t xml:space="preserve">. Retrieved from website: </w:t>
      </w:r>
      <w:hyperlink r:id="rId256" w:history="1">
        <w:r w:rsidRPr="00181EF4">
          <w:rPr>
            <w:rStyle w:val="Hyperlink"/>
            <w:rFonts w:eastAsiaTheme="minorHAnsi"/>
          </w:rPr>
          <w:t>http://www.ars.usda.gov/Services/docs.htm?docid=18349</w:t>
        </w:r>
      </w:hyperlink>
    </w:p>
    <w:p w14:paraId="0B15FA69" w14:textId="466A7EDD" w:rsidR="00DB0467" w:rsidRDefault="00DB0467">
      <w:r>
        <w:br w:type="page"/>
      </w:r>
    </w:p>
    <w:p w14:paraId="7E91AD7D" w14:textId="77777777" w:rsidR="00DE67B6" w:rsidRDefault="00DE67B6"/>
    <w:sectPr w:rsidR="00DE67B6" w:rsidSect="00902094">
      <w:headerReference w:type="even" r:id="rId257"/>
      <w:headerReference w:type="default" r:id="rId258"/>
      <w:footerReference w:type="even" r:id="rId259"/>
      <w:footerReference w:type="default" r:id="rId260"/>
      <w:pgSz w:w="12240" w:h="15840"/>
      <w:pgMar w:top="1440" w:right="1800" w:bottom="1440" w:left="1800" w:header="720" w:footer="720" w:gutter="0"/>
      <w:pgNumType w:start="187"/>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A457C" w14:textId="77777777" w:rsidR="007D3824" w:rsidRDefault="007D3824" w:rsidP="007D3824">
      <w:r>
        <w:separator/>
      </w:r>
    </w:p>
  </w:endnote>
  <w:endnote w:type="continuationSeparator" w:id="0">
    <w:p w14:paraId="1592F907" w14:textId="77777777" w:rsidR="007D3824" w:rsidRDefault="007D3824" w:rsidP="007D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26B16" w14:textId="385F2662" w:rsidR="007D3824" w:rsidRDefault="00DB0467" w:rsidP="00DB0467">
    <w:pPr>
      <w:pStyle w:val="Footer"/>
      <w:pBdr>
        <w:top w:val="single" w:sz="4" w:space="1" w:color="auto"/>
      </w:pBdr>
      <w:ind w:right="360"/>
    </w:pPr>
    <w:r>
      <w:rPr>
        <w:rStyle w:val="PageNumber"/>
      </w:rPr>
      <w:fldChar w:fldCharType="begin"/>
    </w:r>
    <w:r>
      <w:rPr>
        <w:rStyle w:val="PageNumber"/>
      </w:rPr>
      <w:instrText xml:space="preserve"> PAGE </w:instrText>
    </w:r>
    <w:r>
      <w:rPr>
        <w:rStyle w:val="PageNumber"/>
      </w:rPr>
      <w:fldChar w:fldCharType="separate"/>
    </w:r>
    <w:r w:rsidR="00902094">
      <w:rPr>
        <w:rStyle w:val="PageNumber"/>
        <w:noProof/>
      </w:rPr>
      <w:t>228</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4215D" w14:textId="3D203472" w:rsidR="007D3824" w:rsidRDefault="00DB0467" w:rsidP="00DB0467">
    <w:pPr>
      <w:pStyle w:val="Footer"/>
      <w:pBdr>
        <w:top w:val="single" w:sz="4" w:space="1" w:color="auto"/>
      </w:pBdr>
      <w:ind w:right="360" w:firstLine="360"/>
      <w:jc w:val="right"/>
    </w:pPr>
    <w:r>
      <w:rPr>
        <w:rStyle w:val="PageNumber"/>
      </w:rPr>
      <w:fldChar w:fldCharType="begin"/>
    </w:r>
    <w:r>
      <w:rPr>
        <w:rStyle w:val="PageNumber"/>
      </w:rPr>
      <w:instrText xml:space="preserve"> PAGE </w:instrText>
    </w:r>
    <w:r>
      <w:rPr>
        <w:rStyle w:val="PageNumber"/>
      </w:rPr>
      <w:fldChar w:fldCharType="separate"/>
    </w:r>
    <w:r w:rsidR="00902094">
      <w:rPr>
        <w:rStyle w:val="PageNumber"/>
        <w:noProof/>
      </w:rPr>
      <w:t>187</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854F9" w14:textId="77777777" w:rsidR="007D3824" w:rsidRDefault="007D3824" w:rsidP="007D3824">
      <w:r>
        <w:separator/>
      </w:r>
    </w:p>
  </w:footnote>
  <w:footnote w:type="continuationSeparator" w:id="0">
    <w:p w14:paraId="5DC7BE29" w14:textId="77777777" w:rsidR="007D3824" w:rsidRDefault="007D3824" w:rsidP="007D382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765DF" w14:textId="77777777" w:rsidR="007D3824" w:rsidRDefault="007D3824" w:rsidP="007D3824">
    <w:pPr>
      <w:pStyle w:val="NoSpacing"/>
      <w:pBdr>
        <w:bottom w:val="single" w:sz="4" w:space="1" w:color="auto"/>
      </w:pBdr>
    </w:pPr>
    <w:r>
      <w:t>Chapter 6: Continuous Probability Distributions</w:t>
    </w:r>
  </w:p>
  <w:p w14:paraId="23ABEC0A" w14:textId="77777777" w:rsidR="007D3824" w:rsidRDefault="007D382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8575D" w14:textId="77777777" w:rsidR="007D3824" w:rsidRDefault="007D3824" w:rsidP="007D3824">
    <w:pPr>
      <w:pStyle w:val="NoSpacing"/>
      <w:pBdr>
        <w:bottom w:val="single" w:sz="4" w:space="1" w:color="auto"/>
      </w:pBdr>
      <w:jc w:val="right"/>
    </w:pPr>
    <w:r>
      <w:t>Chapter 6: Continuous Probability Distributions</w:t>
    </w:r>
  </w:p>
  <w:p w14:paraId="0B3C4E4D" w14:textId="77777777" w:rsidR="007D3824" w:rsidRDefault="007D3824" w:rsidP="007D3824">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9FB"/>
    <w:multiLevelType w:val="hybridMultilevel"/>
    <w:tmpl w:val="D5D4DF74"/>
    <w:lvl w:ilvl="0" w:tplc="04ACA2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0D4D06"/>
    <w:multiLevelType w:val="hybridMultilevel"/>
    <w:tmpl w:val="9F40C466"/>
    <w:lvl w:ilvl="0" w:tplc="001A64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A3704"/>
    <w:multiLevelType w:val="hybridMultilevel"/>
    <w:tmpl w:val="0F1ABC12"/>
    <w:lvl w:ilvl="0" w:tplc="B55E4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234B0C"/>
    <w:multiLevelType w:val="hybridMultilevel"/>
    <w:tmpl w:val="F672FCF2"/>
    <w:lvl w:ilvl="0" w:tplc="003650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1A3E11"/>
    <w:multiLevelType w:val="hybridMultilevel"/>
    <w:tmpl w:val="02DCE90C"/>
    <w:lvl w:ilvl="0" w:tplc="436611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9966AA"/>
    <w:multiLevelType w:val="hybridMultilevel"/>
    <w:tmpl w:val="08A4CC12"/>
    <w:lvl w:ilvl="0" w:tplc="2634EA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405744"/>
    <w:multiLevelType w:val="hybridMultilevel"/>
    <w:tmpl w:val="78F0ECF6"/>
    <w:lvl w:ilvl="0" w:tplc="18967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C140AF"/>
    <w:multiLevelType w:val="hybridMultilevel"/>
    <w:tmpl w:val="9B662BD8"/>
    <w:lvl w:ilvl="0" w:tplc="868E97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A55A5A"/>
    <w:multiLevelType w:val="hybridMultilevel"/>
    <w:tmpl w:val="D39A54D6"/>
    <w:lvl w:ilvl="0" w:tplc="D8DE57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5C0AC2"/>
    <w:multiLevelType w:val="hybridMultilevel"/>
    <w:tmpl w:val="A90842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975894"/>
    <w:multiLevelType w:val="hybridMultilevel"/>
    <w:tmpl w:val="D312F006"/>
    <w:lvl w:ilvl="0" w:tplc="B33C7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5069BD"/>
    <w:multiLevelType w:val="hybridMultilevel"/>
    <w:tmpl w:val="45CAB61E"/>
    <w:lvl w:ilvl="0" w:tplc="2D80E7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44A5BB4"/>
    <w:multiLevelType w:val="hybridMultilevel"/>
    <w:tmpl w:val="E772827C"/>
    <w:lvl w:ilvl="0" w:tplc="9B545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5C106B"/>
    <w:multiLevelType w:val="hybridMultilevel"/>
    <w:tmpl w:val="0270FED8"/>
    <w:lvl w:ilvl="0" w:tplc="B9068A8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6B655C"/>
    <w:multiLevelType w:val="hybridMultilevel"/>
    <w:tmpl w:val="73A63CEA"/>
    <w:lvl w:ilvl="0" w:tplc="00E251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3703FB"/>
    <w:multiLevelType w:val="multilevel"/>
    <w:tmpl w:val="D312F0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0CE166E"/>
    <w:multiLevelType w:val="hybridMultilevel"/>
    <w:tmpl w:val="A7866E4A"/>
    <w:lvl w:ilvl="0" w:tplc="CF1AB8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4B70883"/>
    <w:multiLevelType w:val="hybridMultilevel"/>
    <w:tmpl w:val="8DD49C56"/>
    <w:lvl w:ilvl="0" w:tplc="188E57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7C5C19"/>
    <w:multiLevelType w:val="hybridMultilevel"/>
    <w:tmpl w:val="6BA03062"/>
    <w:lvl w:ilvl="0" w:tplc="690C7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8385398"/>
    <w:multiLevelType w:val="hybridMultilevel"/>
    <w:tmpl w:val="A10A9CDE"/>
    <w:lvl w:ilvl="0" w:tplc="490263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9643F09"/>
    <w:multiLevelType w:val="hybridMultilevel"/>
    <w:tmpl w:val="67A6B044"/>
    <w:lvl w:ilvl="0" w:tplc="C4104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864B81"/>
    <w:multiLevelType w:val="hybridMultilevel"/>
    <w:tmpl w:val="28269782"/>
    <w:lvl w:ilvl="0" w:tplc="B7CA4A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4A4D92"/>
    <w:multiLevelType w:val="hybridMultilevel"/>
    <w:tmpl w:val="8F38DB28"/>
    <w:lvl w:ilvl="0" w:tplc="184465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B4D16EA"/>
    <w:multiLevelType w:val="hybridMultilevel"/>
    <w:tmpl w:val="1FEAC466"/>
    <w:lvl w:ilvl="0" w:tplc="64C8B8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BF548A8"/>
    <w:multiLevelType w:val="hybridMultilevel"/>
    <w:tmpl w:val="32E27F34"/>
    <w:lvl w:ilvl="0" w:tplc="3EB4D2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D155513"/>
    <w:multiLevelType w:val="hybridMultilevel"/>
    <w:tmpl w:val="F55EAA9A"/>
    <w:lvl w:ilvl="0" w:tplc="E52C62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EF01D2F"/>
    <w:multiLevelType w:val="multilevel"/>
    <w:tmpl w:val="D9BCBA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3925782"/>
    <w:multiLevelType w:val="hybridMultilevel"/>
    <w:tmpl w:val="5CB6210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3A17D7E"/>
    <w:multiLevelType w:val="hybridMultilevel"/>
    <w:tmpl w:val="F1F00C4C"/>
    <w:lvl w:ilvl="0" w:tplc="0226D2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860154E"/>
    <w:multiLevelType w:val="hybridMultilevel"/>
    <w:tmpl w:val="1BD4EB68"/>
    <w:lvl w:ilvl="0" w:tplc="4388236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CB653F"/>
    <w:multiLevelType w:val="hybridMultilevel"/>
    <w:tmpl w:val="23142DB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B0C37CC"/>
    <w:multiLevelType w:val="hybridMultilevel"/>
    <w:tmpl w:val="862A5B6C"/>
    <w:lvl w:ilvl="0" w:tplc="8C32CF26">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FE50D8"/>
    <w:multiLevelType w:val="multilevel"/>
    <w:tmpl w:val="67A6B0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2FA665D"/>
    <w:multiLevelType w:val="hybridMultilevel"/>
    <w:tmpl w:val="7BC26404"/>
    <w:lvl w:ilvl="0" w:tplc="ABAC79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6058B7"/>
    <w:multiLevelType w:val="hybridMultilevel"/>
    <w:tmpl w:val="F53E041A"/>
    <w:lvl w:ilvl="0" w:tplc="0646F5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C4B404B"/>
    <w:multiLevelType w:val="hybridMultilevel"/>
    <w:tmpl w:val="62805614"/>
    <w:lvl w:ilvl="0" w:tplc="B2C00F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6F73F0"/>
    <w:multiLevelType w:val="hybridMultilevel"/>
    <w:tmpl w:val="E2B85D58"/>
    <w:lvl w:ilvl="0" w:tplc="A7D4E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ECA79DE"/>
    <w:multiLevelType w:val="hybridMultilevel"/>
    <w:tmpl w:val="3AF05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1E7740"/>
    <w:multiLevelType w:val="hybridMultilevel"/>
    <w:tmpl w:val="45B47706"/>
    <w:lvl w:ilvl="0" w:tplc="DCAC57F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1F5554"/>
    <w:multiLevelType w:val="hybridMultilevel"/>
    <w:tmpl w:val="836C5142"/>
    <w:lvl w:ilvl="0" w:tplc="79D436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28B7DEA"/>
    <w:multiLevelType w:val="multilevel"/>
    <w:tmpl w:val="E77282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29E6EDD"/>
    <w:multiLevelType w:val="hybridMultilevel"/>
    <w:tmpl w:val="1CAEBE3E"/>
    <w:lvl w:ilvl="0" w:tplc="9F203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B135D9"/>
    <w:multiLevelType w:val="hybridMultilevel"/>
    <w:tmpl w:val="930CDBCA"/>
    <w:lvl w:ilvl="0" w:tplc="4B101A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3EF57ED"/>
    <w:multiLevelType w:val="hybridMultilevel"/>
    <w:tmpl w:val="FFCCF9FE"/>
    <w:lvl w:ilvl="0" w:tplc="7D4A18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5330153"/>
    <w:multiLevelType w:val="hybridMultilevel"/>
    <w:tmpl w:val="560EE688"/>
    <w:lvl w:ilvl="0" w:tplc="75303D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C053B3"/>
    <w:multiLevelType w:val="hybridMultilevel"/>
    <w:tmpl w:val="0BA06782"/>
    <w:lvl w:ilvl="0" w:tplc="A4B2C5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
  </w:num>
  <w:num w:numId="3">
    <w:abstractNumId w:val="17"/>
  </w:num>
  <w:num w:numId="4">
    <w:abstractNumId w:val="21"/>
  </w:num>
  <w:num w:numId="5">
    <w:abstractNumId w:val="33"/>
  </w:num>
  <w:num w:numId="6">
    <w:abstractNumId w:val="43"/>
  </w:num>
  <w:num w:numId="7">
    <w:abstractNumId w:val="31"/>
  </w:num>
  <w:num w:numId="8">
    <w:abstractNumId w:val="3"/>
  </w:num>
  <w:num w:numId="9">
    <w:abstractNumId w:val="18"/>
  </w:num>
  <w:num w:numId="10">
    <w:abstractNumId w:val="27"/>
  </w:num>
  <w:num w:numId="11">
    <w:abstractNumId w:val="30"/>
  </w:num>
  <w:num w:numId="12">
    <w:abstractNumId w:val="28"/>
  </w:num>
  <w:num w:numId="13">
    <w:abstractNumId w:val="44"/>
  </w:num>
  <w:num w:numId="14">
    <w:abstractNumId w:val="8"/>
  </w:num>
  <w:num w:numId="15">
    <w:abstractNumId w:val="41"/>
  </w:num>
  <w:num w:numId="16">
    <w:abstractNumId w:val="22"/>
  </w:num>
  <w:num w:numId="17">
    <w:abstractNumId w:val="10"/>
  </w:num>
  <w:num w:numId="18">
    <w:abstractNumId w:val="34"/>
  </w:num>
  <w:num w:numId="19">
    <w:abstractNumId w:val="0"/>
  </w:num>
  <w:num w:numId="20">
    <w:abstractNumId w:val="24"/>
  </w:num>
  <w:num w:numId="21">
    <w:abstractNumId w:val="11"/>
  </w:num>
  <w:num w:numId="22">
    <w:abstractNumId w:val="19"/>
  </w:num>
  <w:num w:numId="23">
    <w:abstractNumId w:val="5"/>
  </w:num>
  <w:num w:numId="24">
    <w:abstractNumId w:val="36"/>
  </w:num>
  <w:num w:numId="25">
    <w:abstractNumId w:val="20"/>
  </w:num>
  <w:num w:numId="26">
    <w:abstractNumId w:val="12"/>
  </w:num>
  <w:num w:numId="27">
    <w:abstractNumId w:val="25"/>
  </w:num>
  <w:num w:numId="28">
    <w:abstractNumId w:val="16"/>
  </w:num>
  <w:num w:numId="29">
    <w:abstractNumId w:val="35"/>
  </w:num>
  <w:num w:numId="30">
    <w:abstractNumId w:val="7"/>
  </w:num>
  <w:num w:numId="31">
    <w:abstractNumId w:val="42"/>
  </w:num>
  <w:num w:numId="32">
    <w:abstractNumId w:val="23"/>
  </w:num>
  <w:num w:numId="33">
    <w:abstractNumId w:val="2"/>
  </w:num>
  <w:num w:numId="34">
    <w:abstractNumId w:val="45"/>
  </w:num>
  <w:num w:numId="35">
    <w:abstractNumId w:val="4"/>
  </w:num>
  <w:num w:numId="36">
    <w:abstractNumId w:val="6"/>
  </w:num>
  <w:num w:numId="37">
    <w:abstractNumId w:val="14"/>
  </w:num>
  <w:num w:numId="38">
    <w:abstractNumId w:val="39"/>
  </w:num>
  <w:num w:numId="39">
    <w:abstractNumId w:val="37"/>
  </w:num>
  <w:num w:numId="40">
    <w:abstractNumId w:val="26"/>
  </w:num>
  <w:num w:numId="41">
    <w:abstractNumId w:val="40"/>
  </w:num>
  <w:num w:numId="42">
    <w:abstractNumId w:val="29"/>
  </w:num>
  <w:num w:numId="43">
    <w:abstractNumId w:val="15"/>
  </w:num>
  <w:num w:numId="44">
    <w:abstractNumId w:val="38"/>
  </w:num>
  <w:num w:numId="45">
    <w:abstractNumId w:val="32"/>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37A"/>
    <w:rsid w:val="0000239A"/>
    <w:rsid w:val="00002FC0"/>
    <w:rsid w:val="000373DB"/>
    <w:rsid w:val="0005638D"/>
    <w:rsid w:val="0008037A"/>
    <w:rsid w:val="000A1534"/>
    <w:rsid w:val="000A2017"/>
    <w:rsid w:val="000C3C0E"/>
    <w:rsid w:val="000F198A"/>
    <w:rsid w:val="00181EF4"/>
    <w:rsid w:val="00184534"/>
    <w:rsid w:val="00190452"/>
    <w:rsid w:val="001F7D46"/>
    <w:rsid w:val="00205400"/>
    <w:rsid w:val="00263B66"/>
    <w:rsid w:val="00266E81"/>
    <w:rsid w:val="002833B6"/>
    <w:rsid w:val="00292791"/>
    <w:rsid w:val="0029335C"/>
    <w:rsid w:val="002A4522"/>
    <w:rsid w:val="002A61B2"/>
    <w:rsid w:val="002B4F71"/>
    <w:rsid w:val="00377721"/>
    <w:rsid w:val="003C0BFA"/>
    <w:rsid w:val="003C109E"/>
    <w:rsid w:val="003E0E50"/>
    <w:rsid w:val="003F10AE"/>
    <w:rsid w:val="00401FBE"/>
    <w:rsid w:val="00413040"/>
    <w:rsid w:val="00451028"/>
    <w:rsid w:val="004B1305"/>
    <w:rsid w:val="00507335"/>
    <w:rsid w:val="00514A6F"/>
    <w:rsid w:val="00533D16"/>
    <w:rsid w:val="0054066A"/>
    <w:rsid w:val="0060603B"/>
    <w:rsid w:val="00635CDC"/>
    <w:rsid w:val="0065620E"/>
    <w:rsid w:val="006B4625"/>
    <w:rsid w:val="006C4AB2"/>
    <w:rsid w:val="006E6F84"/>
    <w:rsid w:val="006F0C95"/>
    <w:rsid w:val="006F321E"/>
    <w:rsid w:val="00725E57"/>
    <w:rsid w:val="00737132"/>
    <w:rsid w:val="007D3824"/>
    <w:rsid w:val="00807E78"/>
    <w:rsid w:val="00842A33"/>
    <w:rsid w:val="00843C55"/>
    <w:rsid w:val="00844B79"/>
    <w:rsid w:val="00883759"/>
    <w:rsid w:val="008A013D"/>
    <w:rsid w:val="008A10F9"/>
    <w:rsid w:val="008B49CB"/>
    <w:rsid w:val="008B56BC"/>
    <w:rsid w:val="00902094"/>
    <w:rsid w:val="00936FB5"/>
    <w:rsid w:val="0097336B"/>
    <w:rsid w:val="009B0DB5"/>
    <w:rsid w:val="009B353B"/>
    <w:rsid w:val="009C47CE"/>
    <w:rsid w:val="009E4A9F"/>
    <w:rsid w:val="00A37998"/>
    <w:rsid w:val="00A82F03"/>
    <w:rsid w:val="00AC1650"/>
    <w:rsid w:val="00AC3AA4"/>
    <w:rsid w:val="00AC43E5"/>
    <w:rsid w:val="00B32FE5"/>
    <w:rsid w:val="00BA2A3C"/>
    <w:rsid w:val="00BE6133"/>
    <w:rsid w:val="00C05929"/>
    <w:rsid w:val="00C25A88"/>
    <w:rsid w:val="00C327A1"/>
    <w:rsid w:val="00C336F9"/>
    <w:rsid w:val="00C403E2"/>
    <w:rsid w:val="00CA1EA2"/>
    <w:rsid w:val="00CB74B1"/>
    <w:rsid w:val="00D474BC"/>
    <w:rsid w:val="00DB0467"/>
    <w:rsid w:val="00DE67B6"/>
    <w:rsid w:val="00E63002"/>
    <w:rsid w:val="00EB191E"/>
    <w:rsid w:val="00EB5174"/>
    <w:rsid w:val="00ED38A2"/>
    <w:rsid w:val="00F66C5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3698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37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3824"/>
    <w:rPr>
      <w:rFonts w:ascii="Times New Roman" w:eastAsiaTheme="minorEastAsia" w:hAnsi="Times New Roman"/>
      <w:lang w:eastAsia="ja-JP"/>
    </w:rPr>
  </w:style>
  <w:style w:type="paragraph" w:styleId="Header">
    <w:name w:val="header"/>
    <w:basedOn w:val="Normal"/>
    <w:link w:val="HeaderChar"/>
    <w:uiPriority w:val="99"/>
    <w:unhideWhenUsed/>
    <w:rsid w:val="007D3824"/>
    <w:pPr>
      <w:tabs>
        <w:tab w:val="center" w:pos="4320"/>
        <w:tab w:val="right" w:pos="8640"/>
      </w:tabs>
    </w:pPr>
  </w:style>
  <w:style w:type="character" w:customStyle="1" w:styleId="HeaderChar">
    <w:name w:val="Header Char"/>
    <w:basedOn w:val="DefaultParagraphFont"/>
    <w:link w:val="Header"/>
    <w:uiPriority w:val="99"/>
    <w:rsid w:val="007D3824"/>
    <w:rPr>
      <w:rFonts w:ascii="Times New Roman" w:eastAsia="Times New Roman" w:hAnsi="Times New Roman" w:cs="Times New Roman"/>
    </w:rPr>
  </w:style>
  <w:style w:type="paragraph" w:styleId="Footer">
    <w:name w:val="footer"/>
    <w:basedOn w:val="Normal"/>
    <w:link w:val="FooterChar"/>
    <w:uiPriority w:val="99"/>
    <w:unhideWhenUsed/>
    <w:rsid w:val="007D3824"/>
    <w:pPr>
      <w:tabs>
        <w:tab w:val="center" w:pos="4320"/>
        <w:tab w:val="right" w:pos="8640"/>
      </w:tabs>
    </w:pPr>
  </w:style>
  <w:style w:type="character" w:customStyle="1" w:styleId="FooterChar">
    <w:name w:val="Footer Char"/>
    <w:basedOn w:val="DefaultParagraphFont"/>
    <w:link w:val="Footer"/>
    <w:uiPriority w:val="99"/>
    <w:rsid w:val="007D3824"/>
    <w:rPr>
      <w:rFonts w:ascii="Times New Roman" w:eastAsia="Times New Roman" w:hAnsi="Times New Roman" w:cs="Times New Roman"/>
    </w:rPr>
  </w:style>
  <w:style w:type="character" w:styleId="PageNumber">
    <w:name w:val="page number"/>
    <w:basedOn w:val="DefaultParagraphFont"/>
    <w:uiPriority w:val="99"/>
    <w:semiHidden/>
    <w:unhideWhenUsed/>
    <w:rsid w:val="007D3824"/>
  </w:style>
  <w:style w:type="table" w:styleId="TableGrid">
    <w:name w:val="Table Grid"/>
    <w:basedOn w:val="TableNormal"/>
    <w:uiPriority w:val="59"/>
    <w:rsid w:val="00AC3AA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90452"/>
    <w:pPr>
      <w:ind w:left="720"/>
      <w:contextualSpacing/>
    </w:pPr>
  </w:style>
  <w:style w:type="character" w:styleId="Hyperlink">
    <w:name w:val="Hyperlink"/>
    <w:basedOn w:val="DefaultParagraphFont"/>
    <w:uiPriority w:val="99"/>
    <w:unhideWhenUsed/>
    <w:rsid w:val="00C25A88"/>
    <w:rPr>
      <w:color w:val="0000FF" w:themeColor="hyperlink"/>
      <w:u w:val="single"/>
    </w:rPr>
  </w:style>
  <w:style w:type="paragraph" w:styleId="DocumentMap">
    <w:name w:val="Document Map"/>
    <w:basedOn w:val="Normal"/>
    <w:link w:val="DocumentMapChar"/>
    <w:uiPriority w:val="99"/>
    <w:semiHidden/>
    <w:unhideWhenUsed/>
    <w:rsid w:val="004B1305"/>
    <w:rPr>
      <w:rFonts w:ascii="Lucida Grande" w:hAnsi="Lucida Grande" w:cs="Lucida Grande"/>
    </w:rPr>
  </w:style>
  <w:style w:type="character" w:customStyle="1" w:styleId="DocumentMapChar">
    <w:name w:val="Document Map Char"/>
    <w:basedOn w:val="DefaultParagraphFont"/>
    <w:link w:val="DocumentMap"/>
    <w:uiPriority w:val="99"/>
    <w:semiHidden/>
    <w:rsid w:val="004B1305"/>
    <w:rPr>
      <w:rFonts w:ascii="Lucida Grande" w:eastAsia="Times New Roman" w:hAnsi="Lucida Grande" w:cs="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37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3824"/>
    <w:rPr>
      <w:rFonts w:ascii="Times New Roman" w:eastAsiaTheme="minorEastAsia" w:hAnsi="Times New Roman"/>
      <w:lang w:eastAsia="ja-JP"/>
    </w:rPr>
  </w:style>
  <w:style w:type="paragraph" w:styleId="Header">
    <w:name w:val="header"/>
    <w:basedOn w:val="Normal"/>
    <w:link w:val="HeaderChar"/>
    <w:uiPriority w:val="99"/>
    <w:unhideWhenUsed/>
    <w:rsid w:val="007D3824"/>
    <w:pPr>
      <w:tabs>
        <w:tab w:val="center" w:pos="4320"/>
        <w:tab w:val="right" w:pos="8640"/>
      </w:tabs>
    </w:pPr>
  </w:style>
  <w:style w:type="character" w:customStyle="1" w:styleId="HeaderChar">
    <w:name w:val="Header Char"/>
    <w:basedOn w:val="DefaultParagraphFont"/>
    <w:link w:val="Header"/>
    <w:uiPriority w:val="99"/>
    <w:rsid w:val="007D3824"/>
    <w:rPr>
      <w:rFonts w:ascii="Times New Roman" w:eastAsia="Times New Roman" w:hAnsi="Times New Roman" w:cs="Times New Roman"/>
    </w:rPr>
  </w:style>
  <w:style w:type="paragraph" w:styleId="Footer">
    <w:name w:val="footer"/>
    <w:basedOn w:val="Normal"/>
    <w:link w:val="FooterChar"/>
    <w:uiPriority w:val="99"/>
    <w:unhideWhenUsed/>
    <w:rsid w:val="007D3824"/>
    <w:pPr>
      <w:tabs>
        <w:tab w:val="center" w:pos="4320"/>
        <w:tab w:val="right" w:pos="8640"/>
      </w:tabs>
    </w:pPr>
  </w:style>
  <w:style w:type="character" w:customStyle="1" w:styleId="FooterChar">
    <w:name w:val="Footer Char"/>
    <w:basedOn w:val="DefaultParagraphFont"/>
    <w:link w:val="Footer"/>
    <w:uiPriority w:val="99"/>
    <w:rsid w:val="007D3824"/>
    <w:rPr>
      <w:rFonts w:ascii="Times New Roman" w:eastAsia="Times New Roman" w:hAnsi="Times New Roman" w:cs="Times New Roman"/>
    </w:rPr>
  </w:style>
  <w:style w:type="character" w:styleId="PageNumber">
    <w:name w:val="page number"/>
    <w:basedOn w:val="DefaultParagraphFont"/>
    <w:uiPriority w:val="99"/>
    <w:semiHidden/>
    <w:unhideWhenUsed/>
    <w:rsid w:val="007D3824"/>
  </w:style>
  <w:style w:type="table" w:styleId="TableGrid">
    <w:name w:val="Table Grid"/>
    <w:basedOn w:val="TableNormal"/>
    <w:uiPriority w:val="59"/>
    <w:rsid w:val="00AC3AA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90452"/>
    <w:pPr>
      <w:ind w:left="720"/>
      <w:contextualSpacing/>
    </w:pPr>
  </w:style>
  <w:style w:type="character" w:styleId="Hyperlink">
    <w:name w:val="Hyperlink"/>
    <w:basedOn w:val="DefaultParagraphFont"/>
    <w:uiPriority w:val="99"/>
    <w:unhideWhenUsed/>
    <w:rsid w:val="00C25A88"/>
    <w:rPr>
      <w:color w:val="0000FF" w:themeColor="hyperlink"/>
      <w:u w:val="single"/>
    </w:rPr>
  </w:style>
  <w:style w:type="paragraph" w:styleId="DocumentMap">
    <w:name w:val="Document Map"/>
    <w:basedOn w:val="Normal"/>
    <w:link w:val="DocumentMapChar"/>
    <w:uiPriority w:val="99"/>
    <w:semiHidden/>
    <w:unhideWhenUsed/>
    <w:rsid w:val="004B1305"/>
    <w:rPr>
      <w:rFonts w:ascii="Lucida Grande" w:hAnsi="Lucida Grande" w:cs="Lucida Grande"/>
    </w:rPr>
  </w:style>
  <w:style w:type="character" w:customStyle="1" w:styleId="DocumentMapChar">
    <w:name w:val="Document Map Char"/>
    <w:basedOn w:val="DefaultParagraphFont"/>
    <w:link w:val="DocumentMap"/>
    <w:uiPriority w:val="99"/>
    <w:semiHidden/>
    <w:rsid w:val="004B1305"/>
    <w:rPr>
      <w:rFonts w:ascii="Lucida Grande" w:eastAsia="Times New Roman"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131271">
      <w:bodyDiv w:val="1"/>
      <w:marLeft w:val="0"/>
      <w:marRight w:val="0"/>
      <w:marTop w:val="0"/>
      <w:marBottom w:val="0"/>
      <w:divBdr>
        <w:top w:val="none" w:sz="0" w:space="0" w:color="auto"/>
        <w:left w:val="none" w:sz="0" w:space="0" w:color="auto"/>
        <w:bottom w:val="none" w:sz="0" w:space="0" w:color="auto"/>
        <w:right w:val="none" w:sz="0" w:space="0" w:color="auto"/>
      </w:divBdr>
    </w:div>
    <w:div w:id="955410730">
      <w:bodyDiv w:val="1"/>
      <w:marLeft w:val="0"/>
      <w:marRight w:val="0"/>
      <w:marTop w:val="0"/>
      <w:marBottom w:val="0"/>
      <w:divBdr>
        <w:top w:val="none" w:sz="0" w:space="0" w:color="auto"/>
        <w:left w:val="none" w:sz="0" w:space="0" w:color="auto"/>
        <w:bottom w:val="none" w:sz="0" w:space="0" w:color="auto"/>
        <w:right w:val="none" w:sz="0" w:space="0" w:color="auto"/>
      </w:divBdr>
    </w:div>
    <w:div w:id="15848763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oleObject" Target="embeddings/oleObject41.bin"/><Relationship Id="rId107" Type="http://schemas.openxmlformats.org/officeDocument/2006/relationships/image" Target="media/image54.emf"/><Relationship Id="rId108" Type="http://schemas.openxmlformats.org/officeDocument/2006/relationships/oleObject" Target="embeddings/oleObject42.bin"/><Relationship Id="rId109" Type="http://schemas.openxmlformats.org/officeDocument/2006/relationships/chart" Target="charts/chart6.xml"/><Relationship Id="rId70" Type="http://schemas.openxmlformats.org/officeDocument/2006/relationships/image" Target="media/image36.emf"/><Relationship Id="rId71" Type="http://schemas.openxmlformats.org/officeDocument/2006/relationships/oleObject" Target="embeddings/oleObject27.bin"/><Relationship Id="rId72" Type="http://schemas.openxmlformats.org/officeDocument/2006/relationships/chart" Target="charts/chart2.xml"/><Relationship Id="rId73" Type="http://schemas.openxmlformats.org/officeDocument/2006/relationships/image" Target="media/image37.emf"/><Relationship Id="rId74" Type="http://schemas.openxmlformats.org/officeDocument/2006/relationships/oleObject" Target="embeddings/oleObject28.bin"/><Relationship Id="rId75" Type="http://schemas.openxmlformats.org/officeDocument/2006/relationships/image" Target="media/image38.png"/><Relationship Id="rId76" Type="http://schemas.openxmlformats.org/officeDocument/2006/relationships/image" Target="media/image39.emf"/><Relationship Id="rId77" Type="http://schemas.openxmlformats.org/officeDocument/2006/relationships/oleObject" Target="embeddings/oleObject29.bin"/><Relationship Id="rId78" Type="http://schemas.openxmlformats.org/officeDocument/2006/relationships/image" Target="media/image40.emf"/><Relationship Id="rId79" Type="http://schemas.openxmlformats.org/officeDocument/2006/relationships/oleObject" Target="embeddings/oleObject30.bin"/><Relationship Id="rId170" Type="http://schemas.openxmlformats.org/officeDocument/2006/relationships/oleObject" Target="embeddings/oleObject66.bin"/><Relationship Id="rId171" Type="http://schemas.openxmlformats.org/officeDocument/2006/relationships/image" Target="media/image92.emf"/><Relationship Id="rId172" Type="http://schemas.openxmlformats.org/officeDocument/2006/relationships/oleObject" Target="embeddings/oleObject67.bin"/><Relationship Id="rId173" Type="http://schemas.openxmlformats.org/officeDocument/2006/relationships/image" Target="media/image93.emf"/><Relationship Id="rId174" Type="http://schemas.openxmlformats.org/officeDocument/2006/relationships/image" Target="media/image94.png"/><Relationship Id="rId175" Type="http://schemas.openxmlformats.org/officeDocument/2006/relationships/image" Target="media/image95.png"/><Relationship Id="rId176" Type="http://schemas.openxmlformats.org/officeDocument/2006/relationships/image" Target="media/image96.png"/><Relationship Id="rId177" Type="http://schemas.openxmlformats.org/officeDocument/2006/relationships/image" Target="media/image97.emf"/><Relationship Id="rId178" Type="http://schemas.openxmlformats.org/officeDocument/2006/relationships/oleObject" Target="embeddings/oleObject68.bin"/><Relationship Id="rId179" Type="http://schemas.openxmlformats.org/officeDocument/2006/relationships/image" Target="media/image98.emf"/><Relationship Id="rId260" Type="http://schemas.openxmlformats.org/officeDocument/2006/relationships/footer" Target="footer2.xml"/><Relationship Id="rId10" Type="http://schemas.openxmlformats.org/officeDocument/2006/relationships/image" Target="media/image3.emf"/><Relationship Id="rId11" Type="http://schemas.openxmlformats.org/officeDocument/2006/relationships/oleObject" Target="embeddings/oleObject1.bin"/><Relationship Id="rId12" Type="http://schemas.openxmlformats.org/officeDocument/2006/relationships/image" Target="media/image4.emf"/><Relationship Id="rId13" Type="http://schemas.openxmlformats.org/officeDocument/2006/relationships/oleObject" Target="embeddings/oleObject2.bin"/><Relationship Id="rId14" Type="http://schemas.openxmlformats.org/officeDocument/2006/relationships/image" Target="media/image5.emf"/><Relationship Id="rId15" Type="http://schemas.openxmlformats.org/officeDocument/2006/relationships/oleObject" Target="embeddings/oleObject3.bin"/><Relationship Id="rId16" Type="http://schemas.openxmlformats.org/officeDocument/2006/relationships/image" Target="media/image6.emf"/><Relationship Id="rId17" Type="http://schemas.openxmlformats.org/officeDocument/2006/relationships/oleObject" Target="embeddings/oleObject4.bin"/><Relationship Id="rId18" Type="http://schemas.openxmlformats.org/officeDocument/2006/relationships/image" Target="media/image7.emf"/><Relationship Id="rId19" Type="http://schemas.openxmlformats.org/officeDocument/2006/relationships/oleObject" Target="embeddings/oleObject5.bin"/><Relationship Id="rId261" Type="http://schemas.openxmlformats.org/officeDocument/2006/relationships/fontTable" Target="fontTable.xml"/><Relationship Id="rId262" Type="http://schemas.openxmlformats.org/officeDocument/2006/relationships/theme" Target="theme/theme1.xml"/><Relationship Id="rId110" Type="http://schemas.openxmlformats.org/officeDocument/2006/relationships/image" Target="media/image55.emf"/><Relationship Id="rId111" Type="http://schemas.openxmlformats.org/officeDocument/2006/relationships/oleObject" Target="embeddings/oleObject43.bin"/><Relationship Id="rId112" Type="http://schemas.openxmlformats.org/officeDocument/2006/relationships/image" Target="media/image56.emf"/><Relationship Id="rId113" Type="http://schemas.openxmlformats.org/officeDocument/2006/relationships/oleObject" Target="embeddings/oleObject44.bin"/><Relationship Id="rId114" Type="http://schemas.openxmlformats.org/officeDocument/2006/relationships/image" Target="media/image57.emf"/><Relationship Id="rId115" Type="http://schemas.openxmlformats.org/officeDocument/2006/relationships/oleObject" Target="embeddings/oleObject45.bin"/><Relationship Id="rId116" Type="http://schemas.openxmlformats.org/officeDocument/2006/relationships/image" Target="media/image58.emf"/><Relationship Id="rId117" Type="http://schemas.openxmlformats.org/officeDocument/2006/relationships/oleObject" Target="embeddings/oleObject46.bin"/><Relationship Id="rId118" Type="http://schemas.openxmlformats.org/officeDocument/2006/relationships/image" Target="media/image59.emf"/><Relationship Id="rId119" Type="http://schemas.openxmlformats.org/officeDocument/2006/relationships/oleObject" Target="embeddings/oleObject47.bin"/><Relationship Id="rId200" Type="http://schemas.openxmlformats.org/officeDocument/2006/relationships/oleObject" Target="embeddings/oleObject79.bin"/><Relationship Id="rId201" Type="http://schemas.openxmlformats.org/officeDocument/2006/relationships/image" Target="media/image109.emf"/><Relationship Id="rId202" Type="http://schemas.openxmlformats.org/officeDocument/2006/relationships/oleObject" Target="embeddings/oleObject80.bin"/><Relationship Id="rId203" Type="http://schemas.openxmlformats.org/officeDocument/2006/relationships/image" Target="media/image110.emf"/><Relationship Id="rId204" Type="http://schemas.openxmlformats.org/officeDocument/2006/relationships/oleObject" Target="embeddings/oleObject81.bin"/><Relationship Id="rId205" Type="http://schemas.openxmlformats.org/officeDocument/2006/relationships/image" Target="media/image111.emf"/><Relationship Id="rId206" Type="http://schemas.openxmlformats.org/officeDocument/2006/relationships/oleObject" Target="embeddings/oleObject82.bin"/><Relationship Id="rId207" Type="http://schemas.openxmlformats.org/officeDocument/2006/relationships/image" Target="media/image112.emf"/><Relationship Id="rId208" Type="http://schemas.openxmlformats.org/officeDocument/2006/relationships/oleObject" Target="embeddings/oleObject83.bin"/><Relationship Id="rId209" Type="http://schemas.openxmlformats.org/officeDocument/2006/relationships/image" Target="media/image113.e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80" Type="http://schemas.openxmlformats.org/officeDocument/2006/relationships/image" Target="media/image41.emf"/><Relationship Id="rId81" Type="http://schemas.openxmlformats.org/officeDocument/2006/relationships/oleObject" Target="embeddings/oleObject31.bin"/><Relationship Id="rId82" Type="http://schemas.openxmlformats.org/officeDocument/2006/relationships/chart" Target="charts/chart3.xml"/><Relationship Id="rId83" Type="http://schemas.openxmlformats.org/officeDocument/2006/relationships/image" Target="media/image42.png"/><Relationship Id="rId84" Type="http://schemas.openxmlformats.org/officeDocument/2006/relationships/image" Target="media/image43.emf"/><Relationship Id="rId85" Type="http://schemas.openxmlformats.org/officeDocument/2006/relationships/oleObject" Target="embeddings/oleObject32.bin"/><Relationship Id="rId86" Type="http://schemas.openxmlformats.org/officeDocument/2006/relationships/image" Target="media/image44.emf"/><Relationship Id="rId87" Type="http://schemas.openxmlformats.org/officeDocument/2006/relationships/oleObject" Target="embeddings/oleObject33.bin"/><Relationship Id="rId88" Type="http://schemas.openxmlformats.org/officeDocument/2006/relationships/image" Target="media/image45.emf"/><Relationship Id="rId89" Type="http://schemas.openxmlformats.org/officeDocument/2006/relationships/oleObject" Target="embeddings/oleObject34.bin"/><Relationship Id="rId180" Type="http://schemas.openxmlformats.org/officeDocument/2006/relationships/oleObject" Target="embeddings/oleObject69.bin"/><Relationship Id="rId181" Type="http://schemas.openxmlformats.org/officeDocument/2006/relationships/image" Target="media/image99.emf"/><Relationship Id="rId182" Type="http://schemas.openxmlformats.org/officeDocument/2006/relationships/oleObject" Target="embeddings/oleObject70.bin"/><Relationship Id="rId183" Type="http://schemas.openxmlformats.org/officeDocument/2006/relationships/image" Target="media/image100.emf"/><Relationship Id="rId184" Type="http://schemas.openxmlformats.org/officeDocument/2006/relationships/oleObject" Target="embeddings/oleObject71.bin"/><Relationship Id="rId185" Type="http://schemas.openxmlformats.org/officeDocument/2006/relationships/image" Target="media/image101.emf"/><Relationship Id="rId186" Type="http://schemas.openxmlformats.org/officeDocument/2006/relationships/oleObject" Target="embeddings/oleObject72.bin"/><Relationship Id="rId187" Type="http://schemas.openxmlformats.org/officeDocument/2006/relationships/image" Target="media/image102.emf"/><Relationship Id="rId188" Type="http://schemas.openxmlformats.org/officeDocument/2006/relationships/oleObject" Target="embeddings/oleObject73.bin"/><Relationship Id="rId189" Type="http://schemas.openxmlformats.org/officeDocument/2006/relationships/image" Target="media/image103.emf"/><Relationship Id="rId20" Type="http://schemas.openxmlformats.org/officeDocument/2006/relationships/image" Target="media/image8.emf"/><Relationship Id="rId21" Type="http://schemas.openxmlformats.org/officeDocument/2006/relationships/oleObject" Target="embeddings/oleObject6.bin"/><Relationship Id="rId22" Type="http://schemas.openxmlformats.org/officeDocument/2006/relationships/image" Target="media/image9.emf"/><Relationship Id="rId23" Type="http://schemas.openxmlformats.org/officeDocument/2006/relationships/oleObject" Target="embeddings/oleObject7.bin"/><Relationship Id="rId24" Type="http://schemas.openxmlformats.org/officeDocument/2006/relationships/image" Target="media/image10.emf"/><Relationship Id="rId25" Type="http://schemas.openxmlformats.org/officeDocument/2006/relationships/oleObject" Target="embeddings/oleObject8.bin"/><Relationship Id="rId26" Type="http://schemas.openxmlformats.org/officeDocument/2006/relationships/image" Target="media/image11.emf"/><Relationship Id="rId27" Type="http://schemas.openxmlformats.org/officeDocument/2006/relationships/oleObject" Target="embeddings/oleObject9.bin"/><Relationship Id="rId28" Type="http://schemas.openxmlformats.org/officeDocument/2006/relationships/image" Target="media/image12.png"/><Relationship Id="rId29" Type="http://schemas.openxmlformats.org/officeDocument/2006/relationships/image" Target="media/image13.png"/><Relationship Id="rId120" Type="http://schemas.openxmlformats.org/officeDocument/2006/relationships/image" Target="media/image60.emf"/><Relationship Id="rId121" Type="http://schemas.openxmlformats.org/officeDocument/2006/relationships/oleObject" Target="embeddings/oleObject48.bin"/><Relationship Id="rId122" Type="http://schemas.openxmlformats.org/officeDocument/2006/relationships/image" Target="media/image61.emf"/><Relationship Id="rId123" Type="http://schemas.openxmlformats.org/officeDocument/2006/relationships/oleObject" Target="embeddings/oleObject49.bin"/><Relationship Id="rId124" Type="http://schemas.openxmlformats.org/officeDocument/2006/relationships/image" Target="media/image62.emf"/><Relationship Id="rId125" Type="http://schemas.openxmlformats.org/officeDocument/2006/relationships/oleObject" Target="embeddings/oleObject50.bin"/><Relationship Id="rId126" Type="http://schemas.openxmlformats.org/officeDocument/2006/relationships/image" Target="media/image63.emf"/><Relationship Id="rId127" Type="http://schemas.openxmlformats.org/officeDocument/2006/relationships/oleObject" Target="embeddings/oleObject51.bin"/><Relationship Id="rId128" Type="http://schemas.openxmlformats.org/officeDocument/2006/relationships/image" Target="media/image64.emf"/><Relationship Id="rId129" Type="http://schemas.openxmlformats.org/officeDocument/2006/relationships/oleObject" Target="embeddings/oleObject52.bin"/><Relationship Id="rId210" Type="http://schemas.openxmlformats.org/officeDocument/2006/relationships/oleObject" Target="embeddings/oleObject84.bin"/><Relationship Id="rId211" Type="http://schemas.openxmlformats.org/officeDocument/2006/relationships/image" Target="media/image114.emf"/><Relationship Id="rId212" Type="http://schemas.openxmlformats.org/officeDocument/2006/relationships/oleObject" Target="embeddings/oleObject85.bin"/><Relationship Id="rId213" Type="http://schemas.openxmlformats.org/officeDocument/2006/relationships/image" Target="media/image115.emf"/><Relationship Id="rId214" Type="http://schemas.openxmlformats.org/officeDocument/2006/relationships/oleObject" Target="embeddings/oleObject86.bin"/><Relationship Id="rId215" Type="http://schemas.openxmlformats.org/officeDocument/2006/relationships/image" Target="media/image116.emf"/><Relationship Id="rId216" Type="http://schemas.openxmlformats.org/officeDocument/2006/relationships/oleObject" Target="embeddings/oleObject87.bin"/><Relationship Id="rId217" Type="http://schemas.openxmlformats.org/officeDocument/2006/relationships/image" Target="media/image117.emf"/><Relationship Id="rId218" Type="http://schemas.openxmlformats.org/officeDocument/2006/relationships/oleObject" Target="embeddings/oleObject88.bin"/><Relationship Id="rId219" Type="http://schemas.openxmlformats.org/officeDocument/2006/relationships/image" Target="media/image118.emf"/><Relationship Id="rId90" Type="http://schemas.openxmlformats.org/officeDocument/2006/relationships/image" Target="media/image46.emf"/><Relationship Id="rId91" Type="http://schemas.openxmlformats.org/officeDocument/2006/relationships/oleObject" Target="embeddings/oleObject35.bin"/><Relationship Id="rId92" Type="http://schemas.openxmlformats.org/officeDocument/2006/relationships/image" Target="media/image47.png"/><Relationship Id="rId93" Type="http://schemas.openxmlformats.org/officeDocument/2006/relationships/image" Target="media/image48.emf"/><Relationship Id="rId94" Type="http://schemas.openxmlformats.org/officeDocument/2006/relationships/oleObject" Target="embeddings/oleObject36.bin"/><Relationship Id="rId95" Type="http://schemas.openxmlformats.org/officeDocument/2006/relationships/chart" Target="charts/chart4.xml"/><Relationship Id="rId96" Type="http://schemas.openxmlformats.org/officeDocument/2006/relationships/image" Target="media/image49.emf"/><Relationship Id="rId97" Type="http://schemas.openxmlformats.org/officeDocument/2006/relationships/oleObject" Target="embeddings/oleObject37.bin"/><Relationship Id="rId98" Type="http://schemas.openxmlformats.org/officeDocument/2006/relationships/image" Target="media/image50.emf"/><Relationship Id="rId99" Type="http://schemas.openxmlformats.org/officeDocument/2006/relationships/oleObject" Target="embeddings/oleObject38.bin"/><Relationship Id="rId190" Type="http://schemas.openxmlformats.org/officeDocument/2006/relationships/oleObject" Target="embeddings/oleObject74.bin"/><Relationship Id="rId191" Type="http://schemas.openxmlformats.org/officeDocument/2006/relationships/image" Target="media/image104.emf"/><Relationship Id="rId192" Type="http://schemas.openxmlformats.org/officeDocument/2006/relationships/oleObject" Target="embeddings/oleObject75.bin"/><Relationship Id="rId193" Type="http://schemas.openxmlformats.org/officeDocument/2006/relationships/image" Target="media/image105.emf"/><Relationship Id="rId194" Type="http://schemas.openxmlformats.org/officeDocument/2006/relationships/oleObject" Target="embeddings/oleObject76.bin"/><Relationship Id="rId195" Type="http://schemas.openxmlformats.org/officeDocument/2006/relationships/image" Target="media/image106.emf"/><Relationship Id="rId196" Type="http://schemas.openxmlformats.org/officeDocument/2006/relationships/oleObject" Target="embeddings/oleObject77.bin"/><Relationship Id="rId197" Type="http://schemas.openxmlformats.org/officeDocument/2006/relationships/image" Target="media/image107.emf"/><Relationship Id="rId198" Type="http://schemas.openxmlformats.org/officeDocument/2006/relationships/oleObject" Target="embeddings/oleObject78.bin"/><Relationship Id="rId199" Type="http://schemas.openxmlformats.org/officeDocument/2006/relationships/image" Target="media/image108.emf"/><Relationship Id="rId30" Type="http://schemas.openxmlformats.org/officeDocument/2006/relationships/image" Target="media/image14.png"/><Relationship Id="rId31" Type="http://schemas.openxmlformats.org/officeDocument/2006/relationships/image" Target="media/image15.emf"/><Relationship Id="rId32" Type="http://schemas.openxmlformats.org/officeDocument/2006/relationships/oleObject" Target="embeddings/oleObject10.bin"/><Relationship Id="rId33" Type="http://schemas.openxmlformats.org/officeDocument/2006/relationships/image" Target="media/image16.emf"/><Relationship Id="rId34" Type="http://schemas.openxmlformats.org/officeDocument/2006/relationships/oleObject" Target="embeddings/oleObject11.bin"/><Relationship Id="rId35" Type="http://schemas.openxmlformats.org/officeDocument/2006/relationships/image" Target="media/image17.emf"/><Relationship Id="rId36" Type="http://schemas.openxmlformats.org/officeDocument/2006/relationships/oleObject" Target="embeddings/oleObject12.bin"/><Relationship Id="rId37" Type="http://schemas.openxmlformats.org/officeDocument/2006/relationships/image" Target="media/image18.emf"/><Relationship Id="rId38" Type="http://schemas.openxmlformats.org/officeDocument/2006/relationships/oleObject" Target="embeddings/oleObject13.bin"/><Relationship Id="rId39" Type="http://schemas.openxmlformats.org/officeDocument/2006/relationships/image" Target="media/image19.emf"/><Relationship Id="rId130" Type="http://schemas.openxmlformats.org/officeDocument/2006/relationships/image" Target="media/image65.emf"/><Relationship Id="rId131" Type="http://schemas.openxmlformats.org/officeDocument/2006/relationships/oleObject" Target="embeddings/oleObject53.bin"/><Relationship Id="rId132" Type="http://schemas.openxmlformats.org/officeDocument/2006/relationships/image" Target="media/image66.emf"/><Relationship Id="rId133" Type="http://schemas.openxmlformats.org/officeDocument/2006/relationships/oleObject" Target="embeddings/oleObject54.bin"/><Relationship Id="rId220" Type="http://schemas.openxmlformats.org/officeDocument/2006/relationships/oleObject" Target="embeddings/oleObject89.bin"/><Relationship Id="rId221" Type="http://schemas.openxmlformats.org/officeDocument/2006/relationships/image" Target="media/image119.emf"/><Relationship Id="rId222" Type="http://schemas.openxmlformats.org/officeDocument/2006/relationships/oleObject" Target="embeddings/oleObject90.bin"/><Relationship Id="rId223" Type="http://schemas.openxmlformats.org/officeDocument/2006/relationships/image" Target="media/image120.emf"/><Relationship Id="rId224" Type="http://schemas.openxmlformats.org/officeDocument/2006/relationships/oleObject" Target="embeddings/oleObject91.bin"/><Relationship Id="rId225" Type="http://schemas.openxmlformats.org/officeDocument/2006/relationships/image" Target="media/image121.emf"/><Relationship Id="rId226" Type="http://schemas.openxmlformats.org/officeDocument/2006/relationships/oleObject" Target="embeddings/oleObject92.bin"/><Relationship Id="rId227" Type="http://schemas.openxmlformats.org/officeDocument/2006/relationships/image" Target="media/image122.emf"/><Relationship Id="rId228" Type="http://schemas.openxmlformats.org/officeDocument/2006/relationships/oleObject" Target="embeddings/oleObject93.bin"/><Relationship Id="rId229" Type="http://schemas.openxmlformats.org/officeDocument/2006/relationships/image" Target="media/image123.emf"/><Relationship Id="rId134" Type="http://schemas.openxmlformats.org/officeDocument/2006/relationships/image" Target="media/image67.emf"/><Relationship Id="rId135" Type="http://schemas.openxmlformats.org/officeDocument/2006/relationships/oleObject" Target="embeddings/oleObject55.bin"/><Relationship Id="rId136" Type="http://schemas.openxmlformats.org/officeDocument/2006/relationships/image" Target="media/image68.emf"/><Relationship Id="rId137" Type="http://schemas.openxmlformats.org/officeDocument/2006/relationships/oleObject" Target="embeddings/oleObject56.bin"/><Relationship Id="rId138" Type="http://schemas.openxmlformats.org/officeDocument/2006/relationships/image" Target="media/image69.emf"/><Relationship Id="rId139" Type="http://schemas.openxmlformats.org/officeDocument/2006/relationships/oleObject" Target="embeddings/oleObject57.bin"/><Relationship Id="rId40" Type="http://schemas.openxmlformats.org/officeDocument/2006/relationships/oleObject" Target="embeddings/oleObject14.bin"/><Relationship Id="rId41" Type="http://schemas.openxmlformats.org/officeDocument/2006/relationships/image" Target="media/image20.jpg"/><Relationship Id="rId42" Type="http://schemas.openxmlformats.org/officeDocument/2006/relationships/image" Target="media/image21.png"/><Relationship Id="rId43" Type="http://schemas.openxmlformats.org/officeDocument/2006/relationships/image" Target="media/image22.emf"/><Relationship Id="rId44" Type="http://schemas.openxmlformats.org/officeDocument/2006/relationships/oleObject" Target="embeddings/oleObject15.bin"/><Relationship Id="rId45" Type="http://schemas.openxmlformats.org/officeDocument/2006/relationships/image" Target="media/image23.emf"/><Relationship Id="rId46" Type="http://schemas.openxmlformats.org/officeDocument/2006/relationships/oleObject" Target="embeddings/oleObject16.bin"/><Relationship Id="rId47" Type="http://schemas.openxmlformats.org/officeDocument/2006/relationships/image" Target="media/image24.emf"/><Relationship Id="rId48" Type="http://schemas.openxmlformats.org/officeDocument/2006/relationships/oleObject" Target="embeddings/oleObject17.bin"/><Relationship Id="rId49" Type="http://schemas.openxmlformats.org/officeDocument/2006/relationships/image" Target="media/image25.emf"/><Relationship Id="rId140" Type="http://schemas.openxmlformats.org/officeDocument/2006/relationships/image" Target="media/image70.emf"/><Relationship Id="rId141" Type="http://schemas.openxmlformats.org/officeDocument/2006/relationships/oleObject" Target="embeddings/oleObject58.bin"/><Relationship Id="rId142" Type="http://schemas.openxmlformats.org/officeDocument/2006/relationships/image" Target="media/image71.gif"/><Relationship Id="rId143" Type="http://schemas.openxmlformats.org/officeDocument/2006/relationships/image" Target="media/image72.gif"/><Relationship Id="rId144" Type="http://schemas.openxmlformats.org/officeDocument/2006/relationships/image" Target="media/image73.gif"/><Relationship Id="rId145" Type="http://schemas.openxmlformats.org/officeDocument/2006/relationships/image" Target="media/image74.gif"/><Relationship Id="rId146" Type="http://schemas.openxmlformats.org/officeDocument/2006/relationships/image" Target="media/image75.gif"/><Relationship Id="rId147" Type="http://schemas.openxmlformats.org/officeDocument/2006/relationships/image" Target="media/image76.gif"/><Relationship Id="rId148" Type="http://schemas.openxmlformats.org/officeDocument/2006/relationships/image" Target="media/image77.gif"/><Relationship Id="rId149" Type="http://schemas.openxmlformats.org/officeDocument/2006/relationships/image" Target="media/image78.gif"/><Relationship Id="rId230" Type="http://schemas.openxmlformats.org/officeDocument/2006/relationships/oleObject" Target="embeddings/oleObject94.bin"/><Relationship Id="rId231" Type="http://schemas.openxmlformats.org/officeDocument/2006/relationships/image" Target="media/image124.emf"/><Relationship Id="rId232" Type="http://schemas.openxmlformats.org/officeDocument/2006/relationships/oleObject" Target="embeddings/oleObject95.bin"/><Relationship Id="rId233" Type="http://schemas.openxmlformats.org/officeDocument/2006/relationships/image" Target="media/image125.emf"/><Relationship Id="rId234" Type="http://schemas.openxmlformats.org/officeDocument/2006/relationships/oleObject" Target="embeddings/oleObject96.bin"/><Relationship Id="rId235" Type="http://schemas.openxmlformats.org/officeDocument/2006/relationships/image" Target="media/image126.emf"/><Relationship Id="rId236" Type="http://schemas.openxmlformats.org/officeDocument/2006/relationships/oleObject" Target="embeddings/oleObject97.bin"/><Relationship Id="rId237" Type="http://schemas.openxmlformats.org/officeDocument/2006/relationships/image" Target="media/image127.emf"/><Relationship Id="rId238" Type="http://schemas.openxmlformats.org/officeDocument/2006/relationships/oleObject" Target="embeddings/oleObject98.bin"/><Relationship Id="rId239" Type="http://schemas.openxmlformats.org/officeDocument/2006/relationships/image" Target="media/image128.emf"/><Relationship Id="rId50" Type="http://schemas.openxmlformats.org/officeDocument/2006/relationships/oleObject" Target="embeddings/oleObject18.bin"/><Relationship Id="rId51" Type="http://schemas.openxmlformats.org/officeDocument/2006/relationships/image" Target="media/image26.emf"/><Relationship Id="rId52" Type="http://schemas.openxmlformats.org/officeDocument/2006/relationships/oleObject" Target="embeddings/oleObject19.bin"/><Relationship Id="rId53" Type="http://schemas.openxmlformats.org/officeDocument/2006/relationships/image" Target="media/image27.emf"/><Relationship Id="rId54" Type="http://schemas.openxmlformats.org/officeDocument/2006/relationships/oleObject" Target="embeddings/oleObject20.bin"/><Relationship Id="rId55" Type="http://schemas.openxmlformats.org/officeDocument/2006/relationships/image" Target="media/image28.emf"/><Relationship Id="rId56" Type="http://schemas.openxmlformats.org/officeDocument/2006/relationships/oleObject" Target="embeddings/oleObject21.bin"/><Relationship Id="rId57" Type="http://schemas.openxmlformats.org/officeDocument/2006/relationships/image" Target="media/image29.png"/><Relationship Id="rId58" Type="http://schemas.openxmlformats.org/officeDocument/2006/relationships/image" Target="media/image30.emf"/><Relationship Id="rId59" Type="http://schemas.openxmlformats.org/officeDocument/2006/relationships/oleObject" Target="embeddings/oleObject22.bin"/><Relationship Id="rId150" Type="http://schemas.openxmlformats.org/officeDocument/2006/relationships/image" Target="media/image79.emf"/><Relationship Id="rId151" Type="http://schemas.openxmlformats.org/officeDocument/2006/relationships/oleObject" Target="embeddings/oleObject59.bin"/><Relationship Id="rId152" Type="http://schemas.openxmlformats.org/officeDocument/2006/relationships/image" Target="media/image80.emf"/><Relationship Id="rId153" Type="http://schemas.openxmlformats.org/officeDocument/2006/relationships/image" Target="media/image81.emf"/><Relationship Id="rId154" Type="http://schemas.openxmlformats.org/officeDocument/2006/relationships/image" Target="media/image82.emf"/><Relationship Id="rId155" Type="http://schemas.openxmlformats.org/officeDocument/2006/relationships/oleObject" Target="embeddings/oleObject60.bin"/><Relationship Id="rId156" Type="http://schemas.openxmlformats.org/officeDocument/2006/relationships/image" Target="media/image83.emf"/><Relationship Id="rId157" Type="http://schemas.openxmlformats.org/officeDocument/2006/relationships/oleObject" Target="embeddings/oleObject61.bin"/><Relationship Id="rId158" Type="http://schemas.openxmlformats.org/officeDocument/2006/relationships/image" Target="media/image84.emf"/><Relationship Id="rId159" Type="http://schemas.openxmlformats.org/officeDocument/2006/relationships/oleObject" Target="embeddings/oleObject62.bin"/><Relationship Id="rId240" Type="http://schemas.openxmlformats.org/officeDocument/2006/relationships/oleObject" Target="embeddings/oleObject99.bin"/><Relationship Id="rId241" Type="http://schemas.openxmlformats.org/officeDocument/2006/relationships/image" Target="media/image129.emf"/><Relationship Id="rId242" Type="http://schemas.openxmlformats.org/officeDocument/2006/relationships/oleObject" Target="embeddings/oleObject100.bin"/><Relationship Id="rId243" Type="http://schemas.openxmlformats.org/officeDocument/2006/relationships/image" Target="media/image130.emf"/><Relationship Id="rId244" Type="http://schemas.openxmlformats.org/officeDocument/2006/relationships/oleObject" Target="embeddings/oleObject101.bin"/><Relationship Id="rId245" Type="http://schemas.openxmlformats.org/officeDocument/2006/relationships/hyperlink" Target="http://www.statsci.org/data/oz/sydrain.html" TargetMode="External"/><Relationship Id="rId246" Type="http://schemas.openxmlformats.org/officeDocument/2006/relationships/hyperlink" Target="http://www.mrappliance.com/expert/life-guide/" TargetMode="External"/><Relationship Id="rId247" Type="http://schemas.openxmlformats.org/officeDocument/2006/relationships/hyperlink" Target="http://www.ncbi.nlm.nih.gov/pubmed/17139400" TargetMode="External"/><Relationship Id="rId248" Type="http://schemas.openxmlformats.org/officeDocument/2006/relationships/hyperlink" Target="http://media.collegeboard.com/digitalServices/pdf/research/TotalGroup-2012.pdf" TargetMode="External"/><Relationship Id="rId249" Type="http://schemas.openxmlformats.org/officeDocument/2006/relationships/hyperlink" Target="http://www.riderta.com/annual/2012" TargetMode="External"/><Relationship Id="rId60" Type="http://schemas.openxmlformats.org/officeDocument/2006/relationships/chart" Target="charts/chart1.xml"/><Relationship Id="rId61" Type="http://schemas.openxmlformats.org/officeDocument/2006/relationships/image" Target="media/image31.emf"/><Relationship Id="rId62" Type="http://schemas.openxmlformats.org/officeDocument/2006/relationships/oleObject" Target="embeddings/oleObject23.bin"/><Relationship Id="rId63" Type="http://schemas.openxmlformats.org/officeDocument/2006/relationships/image" Target="media/image32.emf"/><Relationship Id="rId64" Type="http://schemas.openxmlformats.org/officeDocument/2006/relationships/oleObject" Target="embeddings/oleObject24.bin"/><Relationship Id="rId65" Type="http://schemas.openxmlformats.org/officeDocument/2006/relationships/image" Target="media/image33.png"/><Relationship Id="rId66" Type="http://schemas.openxmlformats.org/officeDocument/2006/relationships/image" Target="media/image34.emf"/><Relationship Id="rId67" Type="http://schemas.openxmlformats.org/officeDocument/2006/relationships/oleObject" Target="embeddings/oleObject25.bin"/><Relationship Id="rId68" Type="http://schemas.openxmlformats.org/officeDocument/2006/relationships/image" Target="media/image35.emf"/><Relationship Id="rId69" Type="http://schemas.openxmlformats.org/officeDocument/2006/relationships/oleObject" Target="embeddings/oleObject26.bin"/><Relationship Id="rId160" Type="http://schemas.openxmlformats.org/officeDocument/2006/relationships/image" Target="media/image85.emf"/><Relationship Id="rId161" Type="http://schemas.openxmlformats.org/officeDocument/2006/relationships/oleObject" Target="embeddings/oleObject63.bin"/><Relationship Id="rId162" Type="http://schemas.openxmlformats.org/officeDocument/2006/relationships/image" Target="media/image86.emf"/><Relationship Id="rId163" Type="http://schemas.openxmlformats.org/officeDocument/2006/relationships/oleObject" Target="embeddings/oleObject64.bin"/><Relationship Id="rId164" Type="http://schemas.openxmlformats.org/officeDocument/2006/relationships/image" Target="media/image87.emf"/><Relationship Id="rId165" Type="http://schemas.openxmlformats.org/officeDocument/2006/relationships/image" Target="media/image88.emf"/><Relationship Id="rId166" Type="http://schemas.openxmlformats.org/officeDocument/2006/relationships/image" Target="media/image89.emf"/><Relationship Id="rId167" Type="http://schemas.openxmlformats.org/officeDocument/2006/relationships/image" Target="media/image90.emf"/><Relationship Id="rId168" Type="http://schemas.openxmlformats.org/officeDocument/2006/relationships/oleObject" Target="embeddings/oleObject65.bin"/><Relationship Id="rId169" Type="http://schemas.openxmlformats.org/officeDocument/2006/relationships/image" Target="media/image91.emf"/><Relationship Id="rId250" Type="http://schemas.openxmlformats.org/officeDocument/2006/relationships/hyperlink" Target="http://www.ncbi.nlm.nih.gov/pmc/articles/PMC2802014/" TargetMode="External"/><Relationship Id="rId251" Type="http://schemas.openxmlformats.org/officeDocument/2006/relationships/hyperlink" Target="http://www.statsci.org/data/oz/kiama.html" TargetMode="External"/><Relationship Id="rId252" Type="http://schemas.openxmlformats.org/officeDocument/2006/relationships/hyperlink" Target="http://www.thl.fi/publications/monica/bp/bpqa.htm" TargetMode="External"/><Relationship Id="rId253" Type="http://schemas.openxmlformats.org/officeDocument/2006/relationships/hyperlink" Target="http://www.who.int/publications/cra/chapters/volume1/0391-0496.pdf" TargetMode="External"/><Relationship Id="rId254" Type="http://schemas.openxmlformats.org/officeDocument/2006/relationships/hyperlink" Target="http://www1.salary.com/Staff-Nurse-RN-salary.html" TargetMode="External"/><Relationship Id="rId255" Type="http://schemas.openxmlformats.org/officeDocument/2006/relationships/hyperlink" Target="http://www.iub.edu/~kinsey/resources/FAQ.html" TargetMode="External"/><Relationship Id="rId256" Type="http://schemas.openxmlformats.org/officeDocument/2006/relationships/hyperlink" Target="http://www.ars.usda.gov/Services/docs.htm?docid=18349" TargetMode="External"/><Relationship Id="rId257" Type="http://schemas.openxmlformats.org/officeDocument/2006/relationships/header" Target="header1.xml"/><Relationship Id="rId258" Type="http://schemas.openxmlformats.org/officeDocument/2006/relationships/header" Target="header2.xml"/><Relationship Id="rId259" Type="http://schemas.openxmlformats.org/officeDocument/2006/relationships/footer" Target="footer1.xml"/><Relationship Id="rId100" Type="http://schemas.openxmlformats.org/officeDocument/2006/relationships/image" Target="media/image51.emf"/><Relationship Id="rId101" Type="http://schemas.openxmlformats.org/officeDocument/2006/relationships/oleObject" Target="embeddings/oleObject39.bin"/><Relationship Id="rId102" Type="http://schemas.openxmlformats.org/officeDocument/2006/relationships/chart" Target="charts/chart5.xml"/><Relationship Id="rId103" Type="http://schemas.openxmlformats.org/officeDocument/2006/relationships/image" Target="media/image52.emf"/><Relationship Id="rId104" Type="http://schemas.openxmlformats.org/officeDocument/2006/relationships/oleObject" Target="embeddings/oleObject40.bin"/><Relationship Id="rId105" Type="http://schemas.openxmlformats.org/officeDocument/2006/relationships/image" Target="media/image53.emf"/></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ktuw:Documents:Class:MAT160:NormalDistribution.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kktuw:Documents:Class:MAT160:NormalDistribution.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kktuw:Documents:Class:MAT160:NormalDistribution.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kktuw:Documents:Class:MAT160:NormalDistribution.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kktuw:Documents:Class:MAT160:NormalDistribution.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kktuw:Documents:Class:MAT160:NormalDistributio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74316356677208"/>
          <c:y val="0.125000423856689"/>
          <c:w val="0.874316356677208"/>
          <c:h val="0.597224247315292"/>
        </c:manualLayout>
      </c:layout>
      <c:scatterChart>
        <c:scatterStyle val="smoothMarker"/>
        <c:varyColors val="0"/>
        <c:ser>
          <c:idx val="0"/>
          <c:order val="0"/>
          <c:spPr>
            <a:ln w="25400">
              <a:solidFill>
                <a:srgbClr val="0000FF"/>
              </a:solidFill>
              <a:prstDash val="solid"/>
            </a:ln>
          </c:spPr>
          <c:marker>
            <c:symbol val="none"/>
          </c:marker>
          <c:xVal>
            <c:numRef>
              <c:f>Normal!$C$18:$C$58</c:f>
              <c:numCache>
                <c:formatCode>General</c:formatCode>
                <c:ptCount val="41"/>
                <c:pt idx="0">
                  <c:v>236.0</c:v>
                </c:pt>
                <c:pt idx="1">
                  <c:v>237.8</c:v>
                </c:pt>
                <c:pt idx="2">
                  <c:v>239.6</c:v>
                </c:pt>
                <c:pt idx="3">
                  <c:v>241.4</c:v>
                </c:pt>
                <c:pt idx="4">
                  <c:v>243.2</c:v>
                </c:pt>
                <c:pt idx="5">
                  <c:v>245.0</c:v>
                </c:pt>
                <c:pt idx="6">
                  <c:v>246.8</c:v>
                </c:pt>
                <c:pt idx="7">
                  <c:v>248.6</c:v>
                </c:pt>
                <c:pt idx="8">
                  <c:v>250.4</c:v>
                </c:pt>
                <c:pt idx="9">
                  <c:v>252.2</c:v>
                </c:pt>
                <c:pt idx="10">
                  <c:v>254.0</c:v>
                </c:pt>
                <c:pt idx="11">
                  <c:v>255.8</c:v>
                </c:pt>
                <c:pt idx="12">
                  <c:v>257.6</c:v>
                </c:pt>
                <c:pt idx="13">
                  <c:v>259.4</c:v>
                </c:pt>
                <c:pt idx="14">
                  <c:v>261.2</c:v>
                </c:pt>
                <c:pt idx="15">
                  <c:v>263.0</c:v>
                </c:pt>
                <c:pt idx="16">
                  <c:v>264.8</c:v>
                </c:pt>
                <c:pt idx="17">
                  <c:v>266.6</c:v>
                </c:pt>
                <c:pt idx="18">
                  <c:v>268.4</c:v>
                </c:pt>
                <c:pt idx="19">
                  <c:v>270.2</c:v>
                </c:pt>
                <c:pt idx="20">
                  <c:v>272.0</c:v>
                </c:pt>
                <c:pt idx="21">
                  <c:v>273.8</c:v>
                </c:pt>
                <c:pt idx="22">
                  <c:v>275.6</c:v>
                </c:pt>
                <c:pt idx="23">
                  <c:v>277.4</c:v>
                </c:pt>
                <c:pt idx="24">
                  <c:v>279.2</c:v>
                </c:pt>
                <c:pt idx="25">
                  <c:v>281.0</c:v>
                </c:pt>
                <c:pt idx="26">
                  <c:v>282.8</c:v>
                </c:pt>
                <c:pt idx="27">
                  <c:v>284.6</c:v>
                </c:pt>
                <c:pt idx="28">
                  <c:v>286.4</c:v>
                </c:pt>
                <c:pt idx="29">
                  <c:v>288.2</c:v>
                </c:pt>
                <c:pt idx="30">
                  <c:v>290.0</c:v>
                </c:pt>
                <c:pt idx="31">
                  <c:v>291.8</c:v>
                </c:pt>
                <c:pt idx="32">
                  <c:v>293.6</c:v>
                </c:pt>
                <c:pt idx="33">
                  <c:v>295.4</c:v>
                </c:pt>
                <c:pt idx="34">
                  <c:v>297.2</c:v>
                </c:pt>
                <c:pt idx="35">
                  <c:v>299.0</c:v>
                </c:pt>
                <c:pt idx="36">
                  <c:v>300.8</c:v>
                </c:pt>
                <c:pt idx="37">
                  <c:v>302.6</c:v>
                </c:pt>
                <c:pt idx="38">
                  <c:v>304.4</c:v>
                </c:pt>
                <c:pt idx="39">
                  <c:v>306.2</c:v>
                </c:pt>
                <c:pt idx="40">
                  <c:v>308.0</c:v>
                </c:pt>
              </c:numCache>
            </c:numRef>
          </c:xVal>
          <c:yVal>
            <c:numRef>
              <c:f>Normal!$D$18:$D$58</c:f>
              <c:numCache>
                <c:formatCode>General</c:formatCode>
                <c:ptCount val="41"/>
                <c:pt idx="0">
                  <c:v>1.48700250849873E-5</c:v>
                </c:pt>
                <c:pt idx="1">
                  <c:v>3.24385473101624E-5</c:v>
                </c:pt>
                <c:pt idx="2">
                  <c:v>6.79891033459745E-5</c:v>
                </c:pt>
                <c:pt idx="3">
                  <c:v>0.000136913240941447</c:v>
                </c:pt>
                <c:pt idx="4">
                  <c:v>0.000264898689051651</c:v>
                </c:pt>
                <c:pt idx="5">
                  <c:v>0.000492427601326445</c:v>
                </c:pt>
                <c:pt idx="6">
                  <c:v>0.00087949462033111</c:v>
                </c:pt>
                <c:pt idx="7">
                  <c:v>0.00150921880374286</c:v>
                </c:pt>
                <c:pt idx="8">
                  <c:v>0.00248828114387144</c:v>
                </c:pt>
                <c:pt idx="9">
                  <c:v>0.00394162142735907</c:v>
                </c:pt>
                <c:pt idx="10">
                  <c:v>0.00599899627924312</c:v>
                </c:pt>
                <c:pt idx="11">
                  <c:v>0.00877223981121048</c:v>
                </c:pt>
                <c:pt idx="12">
                  <c:v>0.0123245371866062</c:v>
                </c:pt>
                <c:pt idx="13">
                  <c:v>0.0166363850706384</c:v>
                </c:pt>
                <c:pt idx="14">
                  <c:v>0.0215762283314681</c:v>
                </c:pt>
                <c:pt idx="15">
                  <c:v>0.0268856360576826</c:v>
                </c:pt>
                <c:pt idx="16">
                  <c:v>0.0321879503068314</c:v>
                </c:pt>
                <c:pt idx="17">
                  <c:v>0.0370249558768667</c:v>
                </c:pt>
                <c:pt idx="18">
                  <c:v>0.0409189044781471</c:v>
                </c:pt>
                <c:pt idx="19">
                  <c:v>0.0434491882194951</c:v>
                </c:pt>
                <c:pt idx="20">
                  <c:v>0.0443269200446036</c:v>
                </c:pt>
                <c:pt idx="21">
                  <c:v>0.0434491882194951</c:v>
                </c:pt>
                <c:pt idx="22">
                  <c:v>0.040918904478147</c:v>
                </c:pt>
                <c:pt idx="23">
                  <c:v>0.0370249558768665</c:v>
                </c:pt>
                <c:pt idx="24">
                  <c:v>0.0321879503068314</c:v>
                </c:pt>
                <c:pt idx="25">
                  <c:v>0.0268856360576826</c:v>
                </c:pt>
                <c:pt idx="26">
                  <c:v>0.0215762283314681</c:v>
                </c:pt>
                <c:pt idx="27">
                  <c:v>0.0166363850706383</c:v>
                </c:pt>
                <c:pt idx="28">
                  <c:v>0.0123245371866061</c:v>
                </c:pt>
                <c:pt idx="29">
                  <c:v>0.00877223981121048</c:v>
                </c:pt>
                <c:pt idx="30">
                  <c:v>0.00599899627924312</c:v>
                </c:pt>
                <c:pt idx="31">
                  <c:v>0.00394162142735904</c:v>
                </c:pt>
                <c:pt idx="32">
                  <c:v>0.00248828114387142</c:v>
                </c:pt>
                <c:pt idx="33">
                  <c:v>0.00150921880374283</c:v>
                </c:pt>
                <c:pt idx="34">
                  <c:v>0.000879494620331094</c:v>
                </c:pt>
                <c:pt idx="35">
                  <c:v>0.000492427601326445</c:v>
                </c:pt>
                <c:pt idx="36">
                  <c:v>0.000264898689051648</c:v>
                </c:pt>
                <c:pt idx="37">
                  <c:v>0.000136913240941445</c:v>
                </c:pt>
                <c:pt idx="38">
                  <c:v>6.79891033459738E-5</c:v>
                </c:pt>
                <c:pt idx="39">
                  <c:v>3.24385473101616E-5</c:v>
                </c:pt>
                <c:pt idx="40">
                  <c:v>1.48700250849873E-5</c:v>
                </c:pt>
              </c:numCache>
            </c:numRef>
          </c:yVal>
          <c:smooth val="1"/>
        </c:ser>
        <c:ser>
          <c:idx val="2"/>
          <c:order val="1"/>
          <c:tx>
            <c:v>Right Tail</c:v>
          </c:tx>
          <c:spPr>
            <a:ln w="25400">
              <a:solidFill>
                <a:srgbClr val="0000FF"/>
              </a:solidFill>
              <a:prstDash val="solid"/>
            </a:ln>
          </c:spPr>
          <c:marker>
            <c:symbol val="none"/>
          </c:marker>
          <c:errBars>
            <c:errDir val="y"/>
            <c:errBarType val="minus"/>
            <c:errValType val="percentage"/>
            <c:noEndCap val="1"/>
            <c:val val="100.0"/>
            <c:spPr>
              <a:ln w="38100">
                <a:solidFill>
                  <a:srgbClr val="0000FF"/>
                </a:solidFill>
                <a:prstDash val="solid"/>
              </a:ln>
            </c:spPr>
          </c:errBars>
          <c:xVal>
            <c:numRef>
              <c:f>Normal!$C$149:$C$189</c:f>
              <c:numCache>
                <c:formatCode>General</c:formatCode>
                <c:ptCount val="41"/>
                <c:pt idx="0">
                  <c:v>280.0</c:v>
                </c:pt>
                <c:pt idx="1">
                  <c:v>280.5</c:v>
                </c:pt>
                <c:pt idx="2">
                  <c:v>281.0</c:v>
                </c:pt>
                <c:pt idx="3">
                  <c:v>281.5</c:v>
                </c:pt>
                <c:pt idx="4">
                  <c:v>282.0</c:v>
                </c:pt>
                <c:pt idx="5">
                  <c:v>282.5</c:v>
                </c:pt>
                <c:pt idx="6">
                  <c:v>283.0</c:v>
                </c:pt>
                <c:pt idx="7">
                  <c:v>283.5</c:v>
                </c:pt>
                <c:pt idx="8">
                  <c:v>284.0</c:v>
                </c:pt>
                <c:pt idx="9">
                  <c:v>284.5</c:v>
                </c:pt>
                <c:pt idx="10">
                  <c:v>285.0</c:v>
                </c:pt>
                <c:pt idx="11">
                  <c:v>285.5</c:v>
                </c:pt>
                <c:pt idx="12">
                  <c:v>286.0</c:v>
                </c:pt>
                <c:pt idx="13">
                  <c:v>286.5</c:v>
                </c:pt>
                <c:pt idx="14">
                  <c:v>287.0</c:v>
                </c:pt>
                <c:pt idx="15">
                  <c:v>287.5</c:v>
                </c:pt>
                <c:pt idx="16">
                  <c:v>288.0</c:v>
                </c:pt>
                <c:pt idx="17">
                  <c:v>288.5</c:v>
                </c:pt>
                <c:pt idx="18">
                  <c:v>289.0</c:v>
                </c:pt>
                <c:pt idx="19">
                  <c:v>289.5</c:v>
                </c:pt>
                <c:pt idx="20">
                  <c:v>290.0</c:v>
                </c:pt>
                <c:pt idx="21">
                  <c:v>290.5</c:v>
                </c:pt>
                <c:pt idx="22">
                  <c:v>291.0</c:v>
                </c:pt>
                <c:pt idx="23">
                  <c:v>291.5</c:v>
                </c:pt>
                <c:pt idx="24">
                  <c:v>292.0</c:v>
                </c:pt>
                <c:pt idx="25">
                  <c:v>292.5</c:v>
                </c:pt>
                <c:pt idx="26">
                  <c:v>293.0</c:v>
                </c:pt>
                <c:pt idx="27">
                  <c:v>293.5</c:v>
                </c:pt>
                <c:pt idx="28">
                  <c:v>294.0</c:v>
                </c:pt>
                <c:pt idx="29">
                  <c:v>294.5</c:v>
                </c:pt>
                <c:pt idx="30">
                  <c:v>295.0</c:v>
                </c:pt>
                <c:pt idx="31">
                  <c:v>295.5</c:v>
                </c:pt>
                <c:pt idx="32">
                  <c:v>296.0</c:v>
                </c:pt>
                <c:pt idx="33">
                  <c:v>296.5</c:v>
                </c:pt>
                <c:pt idx="34">
                  <c:v>297.0</c:v>
                </c:pt>
                <c:pt idx="35">
                  <c:v>297.5</c:v>
                </c:pt>
                <c:pt idx="36">
                  <c:v>298.0</c:v>
                </c:pt>
                <c:pt idx="37">
                  <c:v>298.5</c:v>
                </c:pt>
                <c:pt idx="38">
                  <c:v>299.0</c:v>
                </c:pt>
                <c:pt idx="39">
                  <c:v>299.5</c:v>
                </c:pt>
                <c:pt idx="40">
                  <c:v>300.0</c:v>
                </c:pt>
              </c:numCache>
            </c:numRef>
          </c:xVal>
          <c:yVal>
            <c:numRef>
              <c:f>Normal!$D$149:$D$189</c:f>
              <c:numCache>
                <c:formatCode>General</c:formatCode>
                <c:ptCount val="41"/>
                <c:pt idx="0">
                  <c:v>0.029860317949036</c:v>
                </c:pt>
                <c:pt idx="1">
                  <c:v>0.0283777252181534</c:v>
                </c:pt>
                <c:pt idx="2">
                  <c:v>0.0268856360576826</c:v>
                </c:pt>
                <c:pt idx="3">
                  <c:v>0.0253935042469583</c:v>
                </c:pt>
                <c:pt idx="4">
                  <c:v>0.0239102734447812</c:v>
                </c:pt>
                <c:pt idx="5">
                  <c:v>0.0224442983948954</c:v>
                </c:pt>
                <c:pt idx="6">
                  <c:v>0.0210032794159236</c:v>
                </c:pt>
                <c:pt idx="7">
                  <c:v>0.0195942105744683</c:v>
                </c:pt>
                <c:pt idx="8">
                  <c:v>0.018223341630666</c:v>
                </c:pt>
                <c:pt idx="9">
                  <c:v>0.0168961535528617</c:v>
                </c:pt>
                <c:pt idx="10">
                  <c:v>0.0156173471290438</c:v>
                </c:pt>
                <c:pt idx="11">
                  <c:v>0.0143908439628769</c:v>
                </c:pt>
                <c:pt idx="12">
                  <c:v>0.0132197989360085</c:v>
                </c:pt>
                <c:pt idx="13">
                  <c:v>0.012106623048888</c:v>
                </c:pt>
                <c:pt idx="14">
                  <c:v>0.0110530154214165</c:v>
                </c:pt>
                <c:pt idx="15">
                  <c:v>0.0100600031428615</c:v>
                </c:pt>
                <c:pt idx="16">
                  <c:v>0.00912798760693398</c:v>
                </c:pt>
                <c:pt idx="17">
                  <c:v>0.00825679595099923</c:v>
                </c:pt>
                <c:pt idx="18">
                  <c:v>0.00744573623538447</c:v>
                </c:pt>
                <c:pt idx="19">
                  <c:v>0.00669365504622777</c:v>
                </c:pt>
                <c:pt idx="20">
                  <c:v>0.00599899627924312</c:v>
                </c:pt>
                <c:pt idx="21">
                  <c:v>0.00535985995773741</c:v>
                </c:pt>
                <c:pt idx="22">
                  <c:v>0.0047740600515508</c:v>
                </c:pt>
                <c:pt idx="23">
                  <c:v>0.004239180389602</c:v>
                </c:pt>
                <c:pt idx="24">
                  <c:v>0.00375262789280785</c:v>
                </c:pt>
                <c:pt idx="25">
                  <c:v>0.00331168249195548</c:v>
                </c:pt>
                <c:pt idx="26">
                  <c:v>0.00291354323263439</c:v>
                </c:pt>
                <c:pt idx="27">
                  <c:v>0.00255537020302853</c:v>
                </c:pt>
                <c:pt idx="28">
                  <c:v>0.00223432204717638</c:v>
                </c:pt>
                <c:pt idx="29">
                  <c:v>0.00194758894372984</c:v>
                </c:pt>
                <c:pt idx="30">
                  <c:v>0.00169242103634463</c:v>
                </c:pt>
                <c:pt idx="31">
                  <c:v>0.00146615239523812</c:v>
                </c:pt>
                <c:pt idx="32">
                  <c:v>0.00126622066931083</c:v>
                </c:pt>
                <c:pt idx="33">
                  <c:v>0.00109018265419796</c:v>
                </c:pt>
                <c:pt idx="34">
                  <c:v>0.000935726053790928</c:v>
                </c:pt>
                <c:pt idx="35">
                  <c:v>0.000800677751623247</c:v>
                </c:pt>
                <c:pt idx="36">
                  <c:v>0.000683008934845712</c:v>
                </c:pt>
                <c:pt idx="37">
                  <c:v>0.000580837428366197</c:v>
                </c:pt>
                <c:pt idx="38">
                  <c:v>0.000492427601326445</c:v>
                </c:pt>
                <c:pt idx="39">
                  <c:v>0.000416188203777541</c:v>
                </c:pt>
                <c:pt idx="40">
                  <c:v>0.000350668479602005</c:v>
                </c:pt>
              </c:numCache>
            </c:numRef>
          </c:yVal>
          <c:smooth val="1"/>
        </c:ser>
        <c:dLbls>
          <c:showLegendKey val="0"/>
          <c:showVal val="0"/>
          <c:showCatName val="0"/>
          <c:showSerName val="0"/>
          <c:showPercent val="0"/>
          <c:showBubbleSize val="0"/>
        </c:dLbls>
        <c:axId val="2144902248"/>
        <c:axId val="-2144779944"/>
      </c:scatterChart>
      <c:valAx>
        <c:axId val="2144902248"/>
        <c:scaling>
          <c:orientation val="minMax"/>
          <c:min val="220.0"/>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500" b="0" i="0" u="none" strike="noStrike" baseline="0">
                <a:solidFill>
                  <a:srgbClr val="000000"/>
                </a:solidFill>
                <a:latin typeface="Verdana"/>
                <a:ea typeface="Verdana"/>
                <a:cs typeface="Verdana"/>
              </a:defRPr>
            </a:pPr>
            <a:endParaRPr lang="en-US"/>
          </a:p>
        </c:txPr>
        <c:crossAx val="-2144779944"/>
        <c:crosses val="autoZero"/>
        <c:crossBetween val="midCat"/>
      </c:valAx>
      <c:valAx>
        <c:axId val="-2144779944"/>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325" b="0" i="0" u="none" strike="noStrike" baseline="0">
                <a:solidFill>
                  <a:srgbClr val="000000"/>
                </a:solidFill>
                <a:latin typeface="Verdana"/>
                <a:ea typeface="Verdana"/>
                <a:cs typeface="Verdana"/>
              </a:defRPr>
            </a:pPr>
            <a:endParaRPr lang="en-US"/>
          </a:p>
        </c:txPr>
        <c:crossAx val="2144902248"/>
        <c:crosses val="autoZero"/>
        <c:crossBetween val="midCat"/>
      </c:valAx>
      <c:spPr>
        <a:noFill/>
        <a:ln w="25400">
          <a:noFill/>
        </a:ln>
      </c:spPr>
    </c:plotArea>
    <c:plotVisOnly val="1"/>
    <c:dispBlanksAs val="gap"/>
    <c:showDLblsOverMax val="0"/>
  </c:chart>
  <c:spPr>
    <a:solidFill>
      <a:srgbClr val="FFFFFF"/>
    </a:solidFill>
    <a:ln w="9525">
      <a:noFill/>
    </a:ln>
  </c:spPr>
  <c:txPr>
    <a:bodyPr/>
    <a:lstStyle/>
    <a:p>
      <a:pPr>
        <a:defRPr sz="350" b="0" i="0" u="none" strike="noStrike" baseline="0">
          <a:solidFill>
            <a:srgbClr val="000000"/>
          </a:solidFill>
          <a:latin typeface="Verdana"/>
          <a:ea typeface="Verdana"/>
          <a:cs typeface="Verdana"/>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74316356677208"/>
          <c:y val="0.125000423856689"/>
          <c:w val="0.874316356677208"/>
          <c:h val="0.597224247315292"/>
        </c:manualLayout>
      </c:layout>
      <c:scatterChart>
        <c:scatterStyle val="smoothMarker"/>
        <c:varyColors val="0"/>
        <c:ser>
          <c:idx val="0"/>
          <c:order val="0"/>
          <c:spPr>
            <a:ln w="25400">
              <a:solidFill>
                <a:srgbClr val="0000FF"/>
              </a:solidFill>
              <a:prstDash val="solid"/>
            </a:ln>
          </c:spPr>
          <c:marker>
            <c:symbol val="none"/>
          </c:marker>
          <c:xVal>
            <c:numRef>
              <c:f>Normal!$C$18:$C$58</c:f>
              <c:numCache>
                <c:formatCode>General</c:formatCode>
                <c:ptCount val="41"/>
                <c:pt idx="0">
                  <c:v>236.0</c:v>
                </c:pt>
                <c:pt idx="1">
                  <c:v>237.8</c:v>
                </c:pt>
                <c:pt idx="2">
                  <c:v>239.6</c:v>
                </c:pt>
                <c:pt idx="3">
                  <c:v>241.4</c:v>
                </c:pt>
                <c:pt idx="4">
                  <c:v>243.2</c:v>
                </c:pt>
                <c:pt idx="5">
                  <c:v>245.0</c:v>
                </c:pt>
                <c:pt idx="6">
                  <c:v>246.8</c:v>
                </c:pt>
                <c:pt idx="7">
                  <c:v>248.6</c:v>
                </c:pt>
                <c:pt idx="8">
                  <c:v>250.4</c:v>
                </c:pt>
                <c:pt idx="9">
                  <c:v>252.2</c:v>
                </c:pt>
                <c:pt idx="10">
                  <c:v>254.0</c:v>
                </c:pt>
                <c:pt idx="11">
                  <c:v>255.8</c:v>
                </c:pt>
                <c:pt idx="12">
                  <c:v>257.6</c:v>
                </c:pt>
                <c:pt idx="13">
                  <c:v>259.4</c:v>
                </c:pt>
                <c:pt idx="14">
                  <c:v>261.2</c:v>
                </c:pt>
                <c:pt idx="15">
                  <c:v>263.0</c:v>
                </c:pt>
                <c:pt idx="16">
                  <c:v>264.8</c:v>
                </c:pt>
                <c:pt idx="17">
                  <c:v>266.6</c:v>
                </c:pt>
                <c:pt idx="18">
                  <c:v>268.4</c:v>
                </c:pt>
                <c:pt idx="19">
                  <c:v>270.2</c:v>
                </c:pt>
                <c:pt idx="20">
                  <c:v>272.0</c:v>
                </c:pt>
                <c:pt idx="21">
                  <c:v>273.8</c:v>
                </c:pt>
                <c:pt idx="22">
                  <c:v>275.6</c:v>
                </c:pt>
                <c:pt idx="23">
                  <c:v>277.4</c:v>
                </c:pt>
                <c:pt idx="24">
                  <c:v>279.2</c:v>
                </c:pt>
                <c:pt idx="25">
                  <c:v>281.0</c:v>
                </c:pt>
                <c:pt idx="26">
                  <c:v>282.8</c:v>
                </c:pt>
                <c:pt idx="27">
                  <c:v>284.6</c:v>
                </c:pt>
                <c:pt idx="28">
                  <c:v>286.4</c:v>
                </c:pt>
                <c:pt idx="29">
                  <c:v>288.2</c:v>
                </c:pt>
                <c:pt idx="30">
                  <c:v>290.0</c:v>
                </c:pt>
                <c:pt idx="31">
                  <c:v>291.8</c:v>
                </c:pt>
                <c:pt idx="32">
                  <c:v>293.6</c:v>
                </c:pt>
                <c:pt idx="33">
                  <c:v>295.4</c:v>
                </c:pt>
                <c:pt idx="34">
                  <c:v>297.2</c:v>
                </c:pt>
                <c:pt idx="35">
                  <c:v>299.0</c:v>
                </c:pt>
                <c:pt idx="36">
                  <c:v>300.8</c:v>
                </c:pt>
                <c:pt idx="37">
                  <c:v>302.6</c:v>
                </c:pt>
                <c:pt idx="38">
                  <c:v>304.4</c:v>
                </c:pt>
                <c:pt idx="39">
                  <c:v>306.2</c:v>
                </c:pt>
                <c:pt idx="40">
                  <c:v>308.0</c:v>
                </c:pt>
              </c:numCache>
            </c:numRef>
          </c:xVal>
          <c:yVal>
            <c:numRef>
              <c:f>Normal!$D$18:$D$58</c:f>
              <c:numCache>
                <c:formatCode>General</c:formatCode>
                <c:ptCount val="41"/>
                <c:pt idx="0">
                  <c:v>1.48700250849873E-5</c:v>
                </c:pt>
                <c:pt idx="1">
                  <c:v>3.24385473101624E-5</c:v>
                </c:pt>
                <c:pt idx="2">
                  <c:v>6.79891033459745E-5</c:v>
                </c:pt>
                <c:pt idx="3">
                  <c:v>0.000136913240941447</c:v>
                </c:pt>
                <c:pt idx="4">
                  <c:v>0.000264898689051651</c:v>
                </c:pt>
                <c:pt idx="5">
                  <c:v>0.000492427601326445</c:v>
                </c:pt>
                <c:pt idx="6">
                  <c:v>0.00087949462033111</c:v>
                </c:pt>
                <c:pt idx="7">
                  <c:v>0.00150921880374286</c:v>
                </c:pt>
                <c:pt idx="8">
                  <c:v>0.00248828114387144</c:v>
                </c:pt>
                <c:pt idx="9">
                  <c:v>0.00394162142735907</c:v>
                </c:pt>
                <c:pt idx="10">
                  <c:v>0.00599899627924312</c:v>
                </c:pt>
                <c:pt idx="11">
                  <c:v>0.00877223981121048</c:v>
                </c:pt>
                <c:pt idx="12">
                  <c:v>0.0123245371866062</c:v>
                </c:pt>
                <c:pt idx="13">
                  <c:v>0.0166363850706384</c:v>
                </c:pt>
                <c:pt idx="14">
                  <c:v>0.0215762283314681</c:v>
                </c:pt>
                <c:pt idx="15">
                  <c:v>0.0268856360576826</c:v>
                </c:pt>
                <c:pt idx="16">
                  <c:v>0.0321879503068314</c:v>
                </c:pt>
                <c:pt idx="17">
                  <c:v>0.0370249558768667</c:v>
                </c:pt>
                <c:pt idx="18">
                  <c:v>0.0409189044781471</c:v>
                </c:pt>
                <c:pt idx="19">
                  <c:v>0.0434491882194951</c:v>
                </c:pt>
                <c:pt idx="20">
                  <c:v>0.0443269200446036</c:v>
                </c:pt>
                <c:pt idx="21">
                  <c:v>0.0434491882194951</c:v>
                </c:pt>
                <c:pt idx="22">
                  <c:v>0.040918904478147</c:v>
                </c:pt>
                <c:pt idx="23">
                  <c:v>0.0370249558768665</c:v>
                </c:pt>
                <c:pt idx="24">
                  <c:v>0.0321879503068314</c:v>
                </c:pt>
                <c:pt idx="25">
                  <c:v>0.0268856360576826</c:v>
                </c:pt>
                <c:pt idx="26">
                  <c:v>0.0215762283314681</c:v>
                </c:pt>
                <c:pt idx="27">
                  <c:v>0.0166363850706383</c:v>
                </c:pt>
                <c:pt idx="28">
                  <c:v>0.0123245371866061</c:v>
                </c:pt>
                <c:pt idx="29">
                  <c:v>0.00877223981121048</c:v>
                </c:pt>
                <c:pt idx="30">
                  <c:v>0.00599899627924312</c:v>
                </c:pt>
                <c:pt idx="31">
                  <c:v>0.00394162142735904</c:v>
                </c:pt>
                <c:pt idx="32">
                  <c:v>0.00248828114387142</c:v>
                </c:pt>
                <c:pt idx="33">
                  <c:v>0.00150921880374283</c:v>
                </c:pt>
                <c:pt idx="34">
                  <c:v>0.000879494620331094</c:v>
                </c:pt>
                <c:pt idx="35">
                  <c:v>0.000492427601326445</c:v>
                </c:pt>
                <c:pt idx="36">
                  <c:v>0.000264898689051648</c:v>
                </c:pt>
                <c:pt idx="37">
                  <c:v>0.000136913240941445</c:v>
                </c:pt>
                <c:pt idx="38">
                  <c:v>6.79891033459738E-5</c:v>
                </c:pt>
                <c:pt idx="39">
                  <c:v>3.24385473101616E-5</c:v>
                </c:pt>
                <c:pt idx="40">
                  <c:v>1.48700250849873E-5</c:v>
                </c:pt>
              </c:numCache>
            </c:numRef>
          </c:yVal>
          <c:smooth val="1"/>
        </c:ser>
        <c:ser>
          <c:idx val="2"/>
          <c:order val="1"/>
          <c:tx>
            <c:v>Right Tail</c:v>
          </c:tx>
          <c:spPr>
            <a:ln w="25400">
              <a:solidFill>
                <a:srgbClr val="0000FF"/>
              </a:solidFill>
              <a:prstDash val="solid"/>
            </a:ln>
          </c:spPr>
          <c:marker>
            <c:symbol val="none"/>
          </c:marker>
          <c:errBars>
            <c:errDir val="y"/>
            <c:errBarType val="minus"/>
            <c:errValType val="percentage"/>
            <c:noEndCap val="1"/>
            <c:val val="100.0"/>
            <c:spPr>
              <a:ln w="38100">
                <a:solidFill>
                  <a:srgbClr val="0000FF"/>
                </a:solidFill>
                <a:prstDash val="solid"/>
              </a:ln>
            </c:spPr>
          </c:errBars>
          <c:xVal>
            <c:numRef>
              <c:f>Normal!$C$149:$C$189</c:f>
              <c:numCache>
                <c:formatCode>General</c:formatCode>
                <c:ptCount val="41"/>
                <c:pt idx="0">
                  <c:v>220.0</c:v>
                </c:pt>
                <c:pt idx="1">
                  <c:v>220.75</c:v>
                </c:pt>
                <c:pt idx="2">
                  <c:v>221.5</c:v>
                </c:pt>
                <c:pt idx="3">
                  <c:v>222.25</c:v>
                </c:pt>
                <c:pt idx="4">
                  <c:v>223.0</c:v>
                </c:pt>
                <c:pt idx="5">
                  <c:v>223.75</c:v>
                </c:pt>
                <c:pt idx="6">
                  <c:v>224.5</c:v>
                </c:pt>
                <c:pt idx="7">
                  <c:v>225.25</c:v>
                </c:pt>
                <c:pt idx="8">
                  <c:v>226.0</c:v>
                </c:pt>
                <c:pt idx="9">
                  <c:v>226.75</c:v>
                </c:pt>
                <c:pt idx="10">
                  <c:v>227.5</c:v>
                </c:pt>
                <c:pt idx="11">
                  <c:v>228.25</c:v>
                </c:pt>
                <c:pt idx="12">
                  <c:v>229.0</c:v>
                </c:pt>
                <c:pt idx="13">
                  <c:v>229.75</c:v>
                </c:pt>
                <c:pt idx="14">
                  <c:v>230.5</c:v>
                </c:pt>
                <c:pt idx="15">
                  <c:v>231.25</c:v>
                </c:pt>
                <c:pt idx="16">
                  <c:v>232.0</c:v>
                </c:pt>
                <c:pt idx="17">
                  <c:v>232.75</c:v>
                </c:pt>
                <c:pt idx="18">
                  <c:v>233.5</c:v>
                </c:pt>
                <c:pt idx="19">
                  <c:v>234.25</c:v>
                </c:pt>
                <c:pt idx="20">
                  <c:v>235.0</c:v>
                </c:pt>
                <c:pt idx="21">
                  <c:v>235.75</c:v>
                </c:pt>
                <c:pt idx="22">
                  <c:v>236.5</c:v>
                </c:pt>
                <c:pt idx="23">
                  <c:v>237.25</c:v>
                </c:pt>
                <c:pt idx="24">
                  <c:v>238.0</c:v>
                </c:pt>
                <c:pt idx="25">
                  <c:v>238.75</c:v>
                </c:pt>
                <c:pt idx="26">
                  <c:v>239.5</c:v>
                </c:pt>
                <c:pt idx="27">
                  <c:v>240.25</c:v>
                </c:pt>
                <c:pt idx="28">
                  <c:v>241.0</c:v>
                </c:pt>
                <c:pt idx="29">
                  <c:v>241.75</c:v>
                </c:pt>
                <c:pt idx="30">
                  <c:v>242.5</c:v>
                </c:pt>
                <c:pt idx="31">
                  <c:v>243.25</c:v>
                </c:pt>
                <c:pt idx="32">
                  <c:v>244.0</c:v>
                </c:pt>
                <c:pt idx="33">
                  <c:v>244.75</c:v>
                </c:pt>
                <c:pt idx="34">
                  <c:v>245.5</c:v>
                </c:pt>
                <c:pt idx="35">
                  <c:v>246.25</c:v>
                </c:pt>
                <c:pt idx="36">
                  <c:v>247.0</c:v>
                </c:pt>
                <c:pt idx="37">
                  <c:v>247.75</c:v>
                </c:pt>
                <c:pt idx="38">
                  <c:v>248.5</c:v>
                </c:pt>
                <c:pt idx="39">
                  <c:v>249.25</c:v>
                </c:pt>
                <c:pt idx="40">
                  <c:v>250.0</c:v>
                </c:pt>
              </c:numCache>
            </c:numRef>
          </c:xVal>
          <c:yVal>
            <c:numRef>
              <c:f>Normal!$D$149:$D$189</c:f>
              <c:numCache>
                <c:formatCode>General</c:formatCode>
                <c:ptCount val="41"/>
                <c:pt idx="0">
                  <c:v>2.49863529721836E-9</c:v>
                </c:pt>
                <c:pt idx="1">
                  <c:v>4.02994996792032E-9</c:v>
                </c:pt>
                <c:pt idx="2">
                  <c:v>6.45476602010631E-9</c:v>
                </c:pt>
                <c:pt idx="3">
                  <c:v>1.02670439206955E-8</c:v>
                </c:pt>
                <c:pt idx="4">
                  <c:v>1.62178919165073E-8</c:v>
                </c:pt>
                <c:pt idx="5">
                  <c:v>2.5440605863208E-8</c:v>
                </c:pt>
                <c:pt idx="6">
                  <c:v>3.96318699222843E-8</c:v>
                </c:pt>
                <c:pt idx="7">
                  <c:v>6.13120368391574E-8</c:v>
                </c:pt>
                <c:pt idx="8">
                  <c:v>9.41956810065452E-8</c:v>
                </c:pt>
                <c:pt idx="9">
                  <c:v>1.43714405492019E-7</c:v>
                </c:pt>
                <c:pt idx="10">
                  <c:v>2.17747752521118E-7</c:v>
                </c:pt>
                <c:pt idx="11">
                  <c:v>3.2763563077745E-7</c:v>
                </c:pt>
                <c:pt idx="12">
                  <c:v>4.8956756423913E-7</c:v>
                </c:pt>
                <c:pt idx="13">
                  <c:v>7.26470884212517E-7</c:v>
                </c:pt>
                <c:pt idx="14">
                  <c:v>1.0705522190535E-6</c:v>
                </c:pt>
                <c:pt idx="15">
                  <c:v>1.56668456578885E-6</c:v>
                </c:pt>
                <c:pt idx="16">
                  <c:v>2.27687579409706E-6</c:v>
                </c:pt>
                <c:pt idx="17">
                  <c:v>3.28610307055504E-6</c:v>
                </c:pt>
                <c:pt idx="18">
                  <c:v>4.70985013663865E-6</c:v>
                </c:pt>
                <c:pt idx="19">
                  <c:v>6.70373845174775E-6</c:v>
                </c:pt>
                <c:pt idx="20">
                  <c:v>9.47569560901091E-6</c:v>
                </c:pt>
                <c:pt idx="21">
                  <c:v>1.3301150481342E-5</c:v>
                </c:pt>
                <c:pt idx="22">
                  <c:v>1.85417780644217E-5</c:v>
                </c:pt>
                <c:pt idx="23">
                  <c:v>2.56683301275698E-5</c:v>
                </c:pt>
                <c:pt idx="24">
                  <c:v>3.52880711225043E-5</c:v>
                </c:pt>
                <c:pt idx="25">
                  <c:v>4.81772814572496E-5</c:v>
                </c:pt>
                <c:pt idx="26">
                  <c:v>6.53191802996332E-5</c:v>
                </c:pt>
                <c:pt idx="27">
                  <c:v>8.79474452257931E-5</c:v>
                </c:pt>
                <c:pt idx="28">
                  <c:v>0.000117595254527295</c:v>
                </c:pt>
                <c:pt idx="29">
                  <c:v>0.00015614943990298</c:v>
                </c:pt>
                <c:pt idx="30">
                  <c:v>0.000205908906014692</c:v>
                </c:pt>
                <c:pt idx="31">
                  <c:v>0.000269645947546662</c:v>
                </c:pt>
                <c:pt idx="32">
                  <c:v>0.000350668479602005</c:v>
                </c:pt>
                <c:pt idx="33">
                  <c:v>0.000452880508082964</c:v>
                </c:pt>
                <c:pt idx="34">
                  <c:v>0.000580837428366197</c:v>
                </c:pt>
                <c:pt idx="35">
                  <c:v>0.00073979199020161</c:v>
                </c:pt>
                <c:pt idx="36">
                  <c:v>0.000935726053790928</c:v>
                </c:pt>
                <c:pt idx="37">
                  <c:v>0.0011753626477286</c:v>
                </c:pt>
                <c:pt idx="38">
                  <c:v>0.00146615239523812</c:v>
                </c:pt>
                <c:pt idx="39">
                  <c:v>0.00181622817902305</c:v>
                </c:pt>
                <c:pt idx="40">
                  <c:v>0.00223432204717638</c:v>
                </c:pt>
              </c:numCache>
            </c:numRef>
          </c:yVal>
          <c:smooth val="1"/>
        </c:ser>
        <c:dLbls>
          <c:showLegendKey val="0"/>
          <c:showVal val="0"/>
          <c:showCatName val="0"/>
          <c:showSerName val="0"/>
          <c:showPercent val="0"/>
          <c:showBubbleSize val="0"/>
        </c:dLbls>
        <c:axId val="-2085106632"/>
        <c:axId val="-2146405944"/>
      </c:scatterChart>
      <c:valAx>
        <c:axId val="-2085106632"/>
        <c:scaling>
          <c:orientation val="minMax"/>
          <c:min val="230.0"/>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500" b="0" i="0" u="none" strike="noStrike" baseline="0">
                <a:solidFill>
                  <a:srgbClr val="000000"/>
                </a:solidFill>
                <a:latin typeface="Verdana"/>
                <a:ea typeface="Verdana"/>
                <a:cs typeface="Verdana"/>
              </a:defRPr>
            </a:pPr>
            <a:endParaRPr lang="en-US"/>
          </a:p>
        </c:txPr>
        <c:crossAx val="-2146405944"/>
        <c:crosses val="autoZero"/>
        <c:crossBetween val="midCat"/>
      </c:valAx>
      <c:valAx>
        <c:axId val="-2146405944"/>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325" b="0" i="0" u="none" strike="noStrike" baseline="0">
                <a:solidFill>
                  <a:srgbClr val="000000"/>
                </a:solidFill>
                <a:latin typeface="Verdana"/>
                <a:ea typeface="Verdana"/>
                <a:cs typeface="Verdana"/>
              </a:defRPr>
            </a:pPr>
            <a:endParaRPr lang="en-US"/>
          </a:p>
        </c:txPr>
        <c:crossAx val="-2085106632"/>
        <c:crosses val="autoZero"/>
        <c:crossBetween val="midCat"/>
      </c:valAx>
      <c:spPr>
        <a:noFill/>
        <a:ln w="25400">
          <a:noFill/>
        </a:ln>
      </c:spPr>
    </c:plotArea>
    <c:plotVisOnly val="1"/>
    <c:dispBlanksAs val="gap"/>
    <c:showDLblsOverMax val="0"/>
  </c:chart>
  <c:spPr>
    <a:solidFill>
      <a:srgbClr val="FFFFFF"/>
    </a:solidFill>
    <a:ln w="9525">
      <a:noFill/>
    </a:ln>
  </c:spPr>
  <c:txPr>
    <a:bodyPr/>
    <a:lstStyle/>
    <a:p>
      <a:pPr>
        <a:defRPr sz="350" b="0" i="0" u="none" strike="noStrike" baseline="0">
          <a:solidFill>
            <a:srgbClr val="000000"/>
          </a:solidFill>
          <a:latin typeface="Verdana"/>
          <a:ea typeface="Verdana"/>
          <a:cs typeface="Verdana"/>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74316356677208"/>
          <c:y val="0.125000423856689"/>
          <c:w val="0.874316356677208"/>
          <c:h val="0.597224247315292"/>
        </c:manualLayout>
      </c:layout>
      <c:scatterChart>
        <c:scatterStyle val="smoothMarker"/>
        <c:varyColors val="0"/>
        <c:ser>
          <c:idx val="0"/>
          <c:order val="0"/>
          <c:spPr>
            <a:ln w="25400">
              <a:solidFill>
                <a:srgbClr val="0000FF"/>
              </a:solidFill>
              <a:prstDash val="solid"/>
            </a:ln>
          </c:spPr>
          <c:marker>
            <c:symbol val="none"/>
          </c:marker>
          <c:xVal>
            <c:numRef>
              <c:f>Normal!$C$18:$C$58</c:f>
              <c:numCache>
                <c:formatCode>General</c:formatCode>
                <c:ptCount val="41"/>
                <c:pt idx="0">
                  <c:v>236.0</c:v>
                </c:pt>
                <c:pt idx="1">
                  <c:v>237.8</c:v>
                </c:pt>
                <c:pt idx="2">
                  <c:v>239.6</c:v>
                </c:pt>
                <c:pt idx="3">
                  <c:v>241.4</c:v>
                </c:pt>
                <c:pt idx="4">
                  <c:v>243.2</c:v>
                </c:pt>
                <c:pt idx="5">
                  <c:v>245.0</c:v>
                </c:pt>
                <c:pt idx="6">
                  <c:v>246.8</c:v>
                </c:pt>
                <c:pt idx="7">
                  <c:v>248.6</c:v>
                </c:pt>
                <c:pt idx="8">
                  <c:v>250.4</c:v>
                </c:pt>
                <c:pt idx="9">
                  <c:v>252.2</c:v>
                </c:pt>
                <c:pt idx="10">
                  <c:v>254.0</c:v>
                </c:pt>
                <c:pt idx="11">
                  <c:v>255.8</c:v>
                </c:pt>
                <c:pt idx="12">
                  <c:v>257.6</c:v>
                </c:pt>
                <c:pt idx="13">
                  <c:v>259.4</c:v>
                </c:pt>
                <c:pt idx="14">
                  <c:v>261.2</c:v>
                </c:pt>
                <c:pt idx="15">
                  <c:v>263.0</c:v>
                </c:pt>
                <c:pt idx="16">
                  <c:v>264.8</c:v>
                </c:pt>
                <c:pt idx="17">
                  <c:v>266.6</c:v>
                </c:pt>
                <c:pt idx="18">
                  <c:v>268.4</c:v>
                </c:pt>
                <c:pt idx="19">
                  <c:v>270.2</c:v>
                </c:pt>
                <c:pt idx="20">
                  <c:v>272.0</c:v>
                </c:pt>
                <c:pt idx="21">
                  <c:v>273.8</c:v>
                </c:pt>
                <c:pt idx="22">
                  <c:v>275.6</c:v>
                </c:pt>
                <c:pt idx="23">
                  <c:v>277.4</c:v>
                </c:pt>
                <c:pt idx="24">
                  <c:v>279.2</c:v>
                </c:pt>
                <c:pt idx="25">
                  <c:v>281.0</c:v>
                </c:pt>
                <c:pt idx="26">
                  <c:v>282.8</c:v>
                </c:pt>
                <c:pt idx="27">
                  <c:v>284.6</c:v>
                </c:pt>
                <c:pt idx="28">
                  <c:v>286.4</c:v>
                </c:pt>
                <c:pt idx="29">
                  <c:v>288.2</c:v>
                </c:pt>
                <c:pt idx="30">
                  <c:v>290.0</c:v>
                </c:pt>
                <c:pt idx="31">
                  <c:v>291.8</c:v>
                </c:pt>
                <c:pt idx="32">
                  <c:v>293.6</c:v>
                </c:pt>
                <c:pt idx="33">
                  <c:v>295.4</c:v>
                </c:pt>
                <c:pt idx="34">
                  <c:v>297.2</c:v>
                </c:pt>
                <c:pt idx="35">
                  <c:v>299.0</c:v>
                </c:pt>
                <c:pt idx="36">
                  <c:v>300.8</c:v>
                </c:pt>
                <c:pt idx="37">
                  <c:v>302.6</c:v>
                </c:pt>
                <c:pt idx="38">
                  <c:v>304.4</c:v>
                </c:pt>
                <c:pt idx="39">
                  <c:v>306.2</c:v>
                </c:pt>
                <c:pt idx="40">
                  <c:v>308.0</c:v>
                </c:pt>
              </c:numCache>
            </c:numRef>
          </c:xVal>
          <c:yVal>
            <c:numRef>
              <c:f>Normal!$D$18:$D$58</c:f>
              <c:numCache>
                <c:formatCode>General</c:formatCode>
                <c:ptCount val="41"/>
                <c:pt idx="0">
                  <c:v>1.48700250849873E-5</c:v>
                </c:pt>
                <c:pt idx="1">
                  <c:v>3.24385473101624E-5</c:v>
                </c:pt>
                <c:pt idx="2">
                  <c:v>6.79891033459745E-5</c:v>
                </c:pt>
                <c:pt idx="3">
                  <c:v>0.000136913240941447</c:v>
                </c:pt>
                <c:pt idx="4">
                  <c:v>0.000264898689051651</c:v>
                </c:pt>
                <c:pt idx="5">
                  <c:v>0.000492427601326445</c:v>
                </c:pt>
                <c:pt idx="6">
                  <c:v>0.00087949462033111</c:v>
                </c:pt>
                <c:pt idx="7">
                  <c:v>0.00150921880374286</c:v>
                </c:pt>
                <c:pt idx="8">
                  <c:v>0.00248828114387144</c:v>
                </c:pt>
                <c:pt idx="9">
                  <c:v>0.00394162142735907</c:v>
                </c:pt>
                <c:pt idx="10">
                  <c:v>0.00599899627924312</c:v>
                </c:pt>
                <c:pt idx="11">
                  <c:v>0.00877223981121048</c:v>
                </c:pt>
                <c:pt idx="12">
                  <c:v>0.0123245371866062</c:v>
                </c:pt>
                <c:pt idx="13">
                  <c:v>0.0166363850706384</c:v>
                </c:pt>
                <c:pt idx="14">
                  <c:v>0.0215762283314681</c:v>
                </c:pt>
                <c:pt idx="15">
                  <c:v>0.0268856360576826</c:v>
                </c:pt>
                <c:pt idx="16">
                  <c:v>0.0321879503068314</c:v>
                </c:pt>
                <c:pt idx="17">
                  <c:v>0.0370249558768667</c:v>
                </c:pt>
                <c:pt idx="18">
                  <c:v>0.0409189044781471</c:v>
                </c:pt>
                <c:pt idx="19">
                  <c:v>0.0434491882194951</c:v>
                </c:pt>
                <c:pt idx="20">
                  <c:v>0.0443269200446036</c:v>
                </c:pt>
                <c:pt idx="21">
                  <c:v>0.0434491882194951</c:v>
                </c:pt>
                <c:pt idx="22">
                  <c:v>0.040918904478147</c:v>
                </c:pt>
                <c:pt idx="23">
                  <c:v>0.0370249558768665</c:v>
                </c:pt>
                <c:pt idx="24">
                  <c:v>0.0321879503068314</c:v>
                </c:pt>
                <c:pt idx="25">
                  <c:v>0.0268856360576826</c:v>
                </c:pt>
                <c:pt idx="26">
                  <c:v>0.0215762283314681</c:v>
                </c:pt>
                <c:pt idx="27">
                  <c:v>0.0166363850706383</c:v>
                </c:pt>
                <c:pt idx="28">
                  <c:v>0.0123245371866061</c:v>
                </c:pt>
                <c:pt idx="29">
                  <c:v>0.00877223981121048</c:v>
                </c:pt>
                <c:pt idx="30">
                  <c:v>0.00599899627924312</c:v>
                </c:pt>
                <c:pt idx="31">
                  <c:v>0.00394162142735904</c:v>
                </c:pt>
                <c:pt idx="32">
                  <c:v>0.00248828114387142</c:v>
                </c:pt>
                <c:pt idx="33">
                  <c:v>0.00150921880374283</c:v>
                </c:pt>
                <c:pt idx="34">
                  <c:v>0.000879494620331094</c:v>
                </c:pt>
                <c:pt idx="35">
                  <c:v>0.000492427601326445</c:v>
                </c:pt>
                <c:pt idx="36">
                  <c:v>0.000264898689051648</c:v>
                </c:pt>
                <c:pt idx="37">
                  <c:v>0.000136913240941445</c:v>
                </c:pt>
                <c:pt idx="38">
                  <c:v>6.79891033459738E-5</c:v>
                </c:pt>
                <c:pt idx="39">
                  <c:v>3.24385473101616E-5</c:v>
                </c:pt>
                <c:pt idx="40">
                  <c:v>1.48700250849873E-5</c:v>
                </c:pt>
              </c:numCache>
            </c:numRef>
          </c:yVal>
          <c:smooth val="1"/>
        </c:ser>
        <c:ser>
          <c:idx val="2"/>
          <c:order val="1"/>
          <c:tx>
            <c:v>Right Tail</c:v>
          </c:tx>
          <c:spPr>
            <a:ln w="25400">
              <a:solidFill>
                <a:srgbClr val="0000FF"/>
              </a:solidFill>
              <a:prstDash val="solid"/>
            </a:ln>
          </c:spPr>
          <c:marker>
            <c:symbol val="none"/>
          </c:marker>
          <c:errBars>
            <c:errDir val="y"/>
            <c:errBarType val="minus"/>
            <c:errValType val="percentage"/>
            <c:noEndCap val="1"/>
            <c:val val="100.0"/>
            <c:spPr>
              <a:ln w="38100">
                <a:solidFill>
                  <a:srgbClr val="0000FF"/>
                </a:solidFill>
                <a:prstDash val="solid"/>
              </a:ln>
            </c:spPr>
          </c:errBars>
          <c:xVal>
            <c:numRef>
              <c:f>Normal!$C$149:$C$189</c:f>
              <c:numCache>
                <c:formatCode>General</c:formatCode>
                <c:ptCount val="41"/>
                <c:pt idx="0">
                  <c:v>260.0</c:v>
                </c:pt>
                <c:pt idx="1">
                  <c:v>260.5</c:v>
                </c:pt>
                <c:pt idx="2">
                  <c:v>261.0</c:v>
                </c:pt>
                <c:pt idx="3">
                  <c:v>261.5</c:v>
                </c:pt>
                <c:pt idx="4">
                  <c:v>262.0</c:v>
                </c:pt>
                <c:pt idx="5">
                  <c:v>262.5</c:v>
                </c:pt>
                <c:pt idx="6">
                  <c:v>263.0</c:v>
                </c:pt>
                <c:pt idx="7">
                  <c:v>263.5</c:v>
                </c:pt>
                <c:pt idx="8">
                  <c:v>264.0</c:v>
                </c:pt>
                <c:pt idx="9">
                  <c:v>264.5</c:v>
                </c:pt>
                <c:pt idx="10">
                  <c:v>265.0</c:v>
                </c:pt>
                <c:pt idx="11">
                  <c:v>265.5</c:v>
                </c:pt>
                <c:pt idx="12">
                  <c:v>266.0</c:v>
                </c:pt>
                <c:pt idx="13">
                  <c:v>266.5</c:v>
                </c:pt>
                <c:pt idx="14">
                  <c:v>267.0</c:v>
                </c:pt>
                <c:pt idx="15">
                  <c:v>267.5</c:v>
                </c:pt>
                <c:pt idx="16">
                  <c:v>268.0</c:v>
                </c:pt>
                <c:pt idx="17">
                  <c:v>268.5</c:v>
                </c:pt>
                <c:pt idx="18">
                  <c:v>269.0</c:v>
                </c:pt>
                <c:pt idx="19">
                  <c:v>269.5</c:v>
                </c:pt>
                <c:pt idx="20">
                  <c:v>270.0</c:v>
                </c:pt>
                <c:pt idx="21">
                  <c:v>270.5</c:v>
                </c:pt>
                <c:pt idx="22">
                  <c:v>271.0</c:v>
                </c:pt>
                <c:pt idx="23">
                  <c:v>271.5</c:v>
                </c:pt>
                <c:pt idx="24">
                  <c:v>272.0</c:v>
                </c:pt>
                <c:pt idx="25">
                  <c:v>272.5</c:v>
                </c:pt>
                <c:pt idx="26">
                  <c:v>273.0</c:v>
                </c:pt>
                <c:pt idx="27">
                  <c:v>273.5</c:v>
                </c:pt>
                <c:pt idx="28">
                  <c:v>274.0</c:v>
                </c:pt>
                <c:pt idx="29">
                  <c:v>274.5</c:v>
                </c:pt>
                <c:pt idx="30">
                  <c:v>275.0</c:v>
                </c:pt>
                <c:pt idx="31">
                  <c:v>275.5</c:v>
                </c:pt>
                <c:pt idx="32">
                  <c:v>276.0</c:v>
                </c:pt>
                <c:pt idx="33">
                  <c:v>276.5</c:v>
                </c:pt>
                <c:pt idx="34">
                  <c:v>277.0</c:v>
                </c:pt>
                <c:pt idx="35">
                  <c:v>277.5</c:v>
                </c:pt>
                <c:pt idx="36">
                  <c:v>278.0</c:v>
                </c:pt>
                <c:pt idx="37">
                  <c:v>278.5</c:v>
                </c:pt>
                <c:pt idx="38">
                  <c:v>279.0</c:v>
                </c:pt>
                <c:pt idx="39">
                  <c:v>279.5</c:v>
                </c:pt>
                <c:pt idx="40">
                  <c:v>280.0</c:v>
                </c:pt>
              </c:numCache>
            </c:numRef>
          </c:xVal>
          <c:yVal>
            <c:numRef>
              <c:f>Normal!$D$149:$D$189</c:f>
              <c:numCache>
                <c:formatCode>General</c:formatCode>
                <c:ptCount val="41"/>
                <c:pt idx="0">
                  <c:v>0.018223341630666</c:v>
                </c:pt>
                <c:pt idx="1">
                  <c:v>0.0195942105744683</c:v>
                </c:pt>
                <c:pt idx="2">
                  <c:v>0.0210032794159236</c:v>
                </c:pt>
                <c:pt idx="3">
                  <c:v>0.0224442983948954</c:v>
                </c:pt>
                <c:pt idx="4">
                  <c:v>0.0239102734447812</c:v>
                </c:pt>
                <c:pt idx="5">
                  <c:v>0.0253935042469583</c:v>
                </c:pt>
                <c:pt idx="6">
                  <c:v>0.0268856360576826</c:v>
                </c:pt>
                <c:pt idx="7">
                  <c:v>0.0283777252181534</c:v>
                </c:pt>
                <c:pt idx="8">
                  <c:v>0.029860317949036</c:v>
                </c:pt>
                <c:pt idx="9">
                  <c:v>0.0313235417122558</c:v>
                </c:pt>
                <c:pt idx="10">
                  <c:v>0.0327572081038752</c:v>
                </c:pt>
                <c:pt idx="11">
                  <c:v>0.0341509259313596</c:v>
                </c:pt>
                <c:pt idx="12">
                  <c:v>0.0354942228358169</c:v>
                </c:pt>
                <c:pt idx="13">
                  <c:v>0.0367766735540327</c:v>
                </c:pt>
                <c:pt idx="14">
                  <c:v>0.0379880326851255</c:v>
                </c:pt>
                <c:pt idx="15">
                  <c:v>0.0391183696404777</c:v>
                </c:pt>
                <c:pt idx="16">
                  <c:v>0.0401582033203048</c:v>
                </c:pt>
                <c:pt idx="17">
                  <c:v>0.0410986339815261</c:v>
                </c:pt>
                <c:pt idx="18">
                  <c:v>0.0419314697436659</c:v>
                </c:pt>
                <c:pt idx="19">
                  <c:v>0.0426493452247387</c:v>
                </c:pt>
                <c:pt idx="20">
                  <c:v>0.0432458299079718</c:v>
                </c:pt>
                <c:pt idx="21">
                  <c:v>0.0437155240113267</c:v>
                </c:pt>
                <c:pt idx="22">
                  <c:v>0.0440541398616764</c:v>
                </c:pt>
                <c:pt idx="23">
                  <c:v>0.0442585670588606</c:v>
                </c:pt>
                <c:pt idx="24">
                  <c:v>0.0443269200446036</c:v>
                </c:pt>
                <c:pt idx="25">
                  <c:v>0.0442585670588606</c:v>
                </c:pt>
                <c:pt idx="26">
                  <c:v>0.0440541398616764</c:v>
                </c:pt>
                <c:pt idx="27">
                  <c:v>0.0437155240113267</c:v>
                </c:pt>
                <c:pt idx="28">
                  <c:v>0.0432458299079718</c:v>
                </c:pt>
                <c:pt idx="29">
                  <c:v>0.0426493452247387</c:v>
                </c:pt>
                <c:pt idx="30">
                  <c:v>0.0419314697436659</c:v>
                </c:pt>
                <c:pt idx="31">
                  <c:v>0.0410986339815261</c:v>
                </c:pt>
                <c:pt idx="32">
                  <c:v>0.0401582033203048</c:v>
                </c:pt>
                <c:pt idx="33">
                  <c:v>0.0391183696404777</c:v>
                </c:pt>
                <c:pt idx="34">
                  <c:v>0.0379880326851255</c:v>
                </c:pt>
                <c:pt idx="35">
                  <c:v>0.0367766735540327</c:v>
                </c:pt>
                <c:pt idx="36">
                  <c:v>0.0354942228358169</c:v>
                </c:pt>
                <c:pt idx="37">
                  <c:v>0.0341509259313596</c:v>
                </c:pt>
                <c:pt idx="38">
                  <c:v>0.0327572081038752</c:v>
                </c:pt>
                <c:pt idx="39">
                  <c:v>0.0313235417122558</c:v>
                </c:pt>
                <c:pt idx="40">
                  <c:v>0.029860317949036</c:v>
                </c:pt>
              </c:numCache>
            </c:numRef>
          </c:yVal>
          <c:smooth val="1"/>
        </c:ser>
        <c:dLbls>
          <c:showLegendKey val="0"/>
          <c:showVal val="0"/>
          <c:showCatName val="0"/>
          <c:showSerName val="0"/>
          <c:showPercent val="0"/>
          <c:showBubbleSize val="0"/>
        </c:dLbls>
        <c:axId val="-2144682184"/>
        <c:axId val="-2143929256"/>
      </c:scatterChart>
      <c:valAx>
        <c:axId val="-2144682184"/>
        <c:scaling>
          <c:orientation val="minMax"/>
          <c:min val="230.0"/>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500" b="0" i="0" u="none" strike="noStrike" baseline="0">
                <a:solidFill>
                  <a:srgbClr val="000000"/>
                </a:solidFill>
                <a:latin typeface="Verdana"/>
                <a:ea typeface="Verdana"/>
                <a:cs typeface="Verdana"/>
              </a:defRPr>
            </a:pPr>
            <a:endParaRPr lang="en-US"/>
          </a:p>
        </c:txPr>
        <c:crossAx val="-2143929256"/>
        <c:crosses val="autoZero"/>
        <c:crossBetween val="midCat"/>
      </c:valAx>
      <c:valAx>
        <c:axId val="-2143929256"/>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325" b="0" i="0" u="none" strike="noStrike" baseline="0">
                <a:solidFill>
                  <a:srgbClr val="000000"/>
                </a:solidFill>
                <a:latin typeface="Verdana"/>
                <a:ea typeface="Verdana"/>
                <a:cs typeface="Verdana"/>
              </a:defRPr>
            </a:pPr>
            <a:endParaRPr lang="en-US"/>
          </a:p>
        </c:txPr>
        <c:crossAx val="-2144682184"/>
        <c:crosses val="autoZero"/>
        <c:crossBetween val="midCat"/>
      </c:valAx>
      <c:spPr>
        <a:noFill/>
        <a:ln w="25400">
          <a:noFill/>
        </a:ln>
      </c:spPr>
    </c:plotArea>
    <c:plotVisOnly val="1"/>
    <c:dispBlanksAs val="gap"/>
    <c:showDLblsOverMax val="0"/>
  </c:chart>
  <c:spPr>
    <a:solidFill>
      <a:srgbClr val="FFFFFF"/>
    </a:solidFill>
    <a:ln w="9525">
      <a:noFill/>
    </a:ln>
  </c:spPr>
  <c:txPr>
    <a:bodyPr/>
    <a:lstStyle/>
    <a:p>
      <a:pPr>
        <a:defRPr sz="350" b="0" i="0" u="none" strike="noStrike" baseline="0">
          <a:solidFill>
            <a:srgbClr val="000000"/>
          </a:solidFill>
          <a:latin typeface="Verdana"/>
          <a:ea typeface="Verdana"/>
          <a:cs typeface="Verdana"/>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74316356677208"/>
          <c:y val="0.125000423856689"/>
          <c:w val="0.874316356677208"/>
          <c:h val="0.597224247315292"/>
        </c:manualLayout>
      </c:layout>
      <c:scatterChart>
        <c:scatterStyle val="smoothMarker"/>
        <c:varyColors val="0"/>
        <c:ser>
          <c:idx val="0"/>
          <c:order val="0"/>
          <c:spPr>
            <a:ln w="25400">
              <a:solidFill>
                <a:srgbClr val="0000FF"/>
              </a:solidFill>
              <a:prstDash val="solid"/>
            </a:ln>
          </c:spPr>
          <c:marker>
            <c:symbol val="none"/>
          </c:marker>
          <c:xVal>
            <c:numRef>
              <c:f>Normal!$C$18:$C$58</c:f>
              <c:numCache>
                <c:formatCode>General</c:formatCode>
                <c:ptCount val="41"/>
                <c:pt idx="0">
                  <c:v>46.0</c:v>
                </c:pt>
                <c:pt idx="1">
                  <c:v>69.40000000000003</c:v>
                </c:pt>
                <c:pt idx="2">
                  <c:v>92.80000000000007</c:v>
                </c:pt>
                <c:pt idx="3">
                  <c:v>116.2</c:v>
                </c:pt>
                <c:pt idx="4">
                  <c:v>139.6000000000001</c:v>
                </c:pt>
                <c:pt idx="5">
                  <c:v>163.0000000000001</c:v>
                </c:pt>
                <c:pt idx="6">
                  <c:v>186.4000000000001</c:v>
                </c:pt>
                <c:pt idx="7">
                  <c:v>209.8000000000001</c:v>
                </c:pt>
                <c:pt idx="8">
                  <c:v>233.2000000000002</c:v>
                </c:pt>
                <c:pt idx="9">
                  <c:v>256.6000000000002</c:v>
                </c:pt>
                <c:pt idx="10">
                  <c:v>280.0000000000002</c:v>
                </c:pt>
                <c:pt idx="11">
                  <c:v>303.4000000000002</c:v>
                </c:pt>
                <c:pt idx="12">
                  <c:v>326.8000000000002</c:v>
                </c:pt>
                <c:pt idx="13">
                  <c:v>350.2000000000002</c:v>
                </c:pt>
                <c:pt idx="14">
                  <c:v>373.6000000000001</c:v>
                </c:pt>
                <c:pt idx="15">
                  <c:v>397.0000000000002</c:v>
                </c:pt>
                <c:pt idx="16">
                  <c:v>420.4000000000001</c:v>
                </c:pt>
                <c:pt idx="17">
                  <c:v>443.8000000000001</c:v>
                </c:pt>
                <c:pt idx="18">
                  <c:v>467.2000000000002</c:v>
                </c:pt>
                <c:pt idx="19">
                  <c:v>490.6000000000001</c:v>
                </c:pt>
                <c:pt idx="20">
                  <c:v>514.0000000000001</c:v>
                </c:pt>
                <c:pt idx="21">
                  <c:v>537.4000000000002</c:v>
                </c:pt>
                <c:pt idx="22">
                  <c:v>560.8000000000002</c:v>
                </c:pt>
                <c:pt idx="23">
                  <c:v>584.2000000000001</c:v>
                </c:pt>
                <c:pt idx="24">
                  <c:v>607.6000000000001</c:v>
                </c:pt>
                <c:pt idx="25">
                  <c:v>631.0000000000001</c:v>
                </c:pt>
                <c:pt idx="26">
                  <c:v>654.4000000000001</c:v>
                </c:pt>
                <c:pt idx="27">
                  <c:v>677.8000000000002</c:v>
                </c:pt>
                <c:pt idx="28">
                  <c:v>701.2000000000001</c:v>
                </c:pt>
                <c:pt idx="29">
                  <c:v>724.6000000000001</c:v>
                </c:pt>
                <c:pt idx="30">
                  <c:v>748.0000000000001</c:v>
                </c:pt>
                <c:pt idx="31">
                  <c:v>771.4000000000002</c:v>
                </c:pt>
                <c:pt idx="32">
                  <c:v>794.8000000000002</c:v>
                </c:pt>
                <c:pt idx="33">
                  <c:v>818.2000000000002</c:v>
                </c:pt>
                <c:pt idx="34">
                  <c:v>841.6000000000002</c:v>
                </c:pt>
                <c:pt idx="35">
                  <c:v>865.0000000000002</c:v>
                </c:pt>
                <c:pt idx="36">
                  <c:v>888.4000000000003</c:v>
                </c:pt>
                <c:pt idx="37">
                  <c:v>911.8000000000003</c:v>
                </c:pt>
                <c:pt idx="38">
                  <c:v>935.2000000000002</c:v>
                </c:pt>
                <c:pt idx="39">
                  <c:v>958.6000000000003</c:v>
                </c:pt>
                <c:pt idx="40">
                  <c:v>982.0000000000002</c:v>
                </c:pt>
              </c:numCache>
            </c:numRef>
          </c:xVal>
          <c:yVal>
            <c:numRef>
              <c:f>Normal!$D$18:$D$58</c:f>
              <c:numCache>
                <c:formatCode>General</c:formatCode>
                <c:ptCount val="41"/>
                <c:pt idx="0">
                  <c:v>1.14384808346056E-6</c:v>
                </c:pt>
                <c:pt idx="1">
                  <c:v>2.49527287001248E-6</c:v>
                </c:pt>
                <c:pt idx="2">
                  <c:v>5.22993102661345E-6</c:v>
                </c:pt>
                <c:pt idx="3">
                  <c:v>1.05317877647267E-5</c:v>
                </c:pt>
                <c:pt idx="4">
                  <c:v>2.03768222347423E-5</c:v>
                </c:pt>
                <c:pt idx="5">
                  <c:v>3.78790462558805E-5</c:v>
                </c:pt>
                <c:pt idx="6">
                  <c:v>6.76534323331623E-5</c:v>
                </c:pt>
                <c:pt idx="7">
                  <c:v>0.000116093754134065</c:v>
                </c:pt>
                <c:pt idx="8">
                  <c:v>0.000191406241836265</c:v>
                </c:pt>
                <c:pt idx="9">
                  <c:v>0.000303201648258389</c:v>
                </c:pt>
                <c:pt idx="10">
                  <c:v>0.000461461252249472</c:v>
                </c:pt>
                <c:pt idx="11">
                  <c:v>0.000674787677785422</c:v>
                </c:pt>
                <c:pt idx="12">
                  <c:v>0.000948041322046631</c:v>
                </c:pt>
                <c:pt idx="13">
                  <c:v>0.00127972192851064</c:v>
                </c:pt>
                <c:pt idx="14">
                  <c:v>0.00165970987165139</c:v>
                </c:pt>
                <c:pt idx="15">
                  <c:v>0.00206812585059097</c:v>
                </c:pt>
                <c:pt idx="16">
                  <c:v>0.00247599617744857</c:v>
                </c:pt>
                <c:pt idx="17">
                  <c:v>0.00284807352898974</c:v>
                </c:pt>
                <c:pt idx="18">
                  <c:v>0.00314760803678054</c:v>
                </c:pt>
                <c:pt idx="19">
                  <c:v>0.00334224524765347</c:v>
                </c:pt>
                <c:pt idx="20">
                  <c:v>0.00340976308035412</c:v>
                </c:pt>
                <c:pt idx="21">
                  <c:v>0.00334224524765347</c:v>
                </c:pt>
                <c:pt idx="22">
                  <c:v>0.00314760803678054</c:v>
                </c:pt>
                <c:pt idx="23">
                  <c:v>0.00284807352898974</c:v>
                </c:pt>
                <c:pt idx="24">
                  <c:v>0.00247599617744857</c:v>
                </c:pt>
                <c:pt idx="25">
                  <c:v>0.00206812585059097</c:v>
                </c:pt>
                <c:pt idx="26">
                  <c:v>0.00165970987165139</c:v>
                </c:pt>
                <c:pt idx="27">
                  <c:v>0.00127972192851064</c:v>
                </c:pt>
                <c:pt idx="28">
                  <c:v>0.000948041322046626</c:v>
                </c:pt>
                <c:pt idx="29">
                  <c:v>0.000674787677785419</c:v>
                </c:pt>
                <c:pt idx="30">
                  <c:v>0.00046146125224947</c:v>
                </c:pt>
                <c:pt idx="31">
                  <c:v>0.000303201648258387</c:v>
                </c:pt>
                <c:pt idx="32">
                  <c:v>0.000191406241836263</c:v>
                </c:pt>
                <c:pt idx="33">
                  <c:v>0.000116093754134064</c:v>
                </c:pt>
                <c:pt idx="34">
                  <c:v>6.76534323331617E-5</c:v>
                </c:pt>
                <c:pt idx="35">
                  <c:v>3.78790462558802E-5</c:v>
                </c:pt>
                <c:pt idx="36">
                  <c:v>2.03768222347421E-5</c:v>
                </c:pt>
                <c:pt idx="37">
                  <c:v>1.05317877647266E-5</c:v>
                </c:pt>
                <c:pt idx="38">
                  <c:v>5.22993102661339E-6</c:v>
                </c:pt>
                <c:pt idx="39">
                  <c:v>2.49527287001245E-6</c:v>
                </c:pt>
                <c:pt idx="40">
                  <c:v>1.14384808346055E-6</c:v>
                </c:pt>
              </c:numCache>
            </c:numRef>
          </c:yVal>
          <c:smooth val="1"/>
        </c:ser>
        <c:ser>
          <c:idx val="2"/>
          <c:order val="1"/>
          <c:tx>
            <c:v>Right Tail</c:v>
          </c:tx>
          <c:spPr>
            <a:ln w="25400">
              <a:solidFill>
                <a:srgbClr val="0000FF"/>
              </a:solidFill>
              <a:prstDash val="solid"/>
            </a:ln>
          </c:spPr>
          <c:marker>
            <c:symbol val="none"/>
          </c:marker>
          <c:errBars>
            <c:errDir val="y"/>
            <c:errBarType val="minus"/>
            <c:errValType val="percentage"/>
            <c:noEndCap val="1"/>
            <c:val val="100.0"/>
            <c:spPr>
              <a:ln w="38100">
                <a:solidFill>
                  <a:srgbClr val="0000FF"/>
                </a:solidFill>
                <a:prstDash val="solid"/>
              </a:ln>
            </c:spPr>
          </c:errBars>
          <c:xVal>
            <c:numRef>
              <c:f>Normal!$C$149:$C$189</c:f>
              <c:numCache>
                <c:formatCode>General</c:formatCode>
                <c:ptCount val="41"/>
                <c:pt idx="0">
                  <c:v>700.0</c:v>
                </c:pt>
                <c:pt idx="1">
                  <c:v>702.5</c:v>
                </c:pt>
                <c:pt idx="2">
                  <c:v>705.0</c:v>
                </c:pt>
                <c:pt idx="3">
                  <c:v>707.5</c:v>
                </c:pt>
                <c:pt idx="4">
                  <c:v>710.0</c:v>
                </c:pt>
                <c:pt idx="5">
                  <c:v>712.5</c:v>
                </c:pt>
                <c:pt idx="6">
                  <c:v>715.0</c:v>
                </c:pt>
                <c:pt idx="7">
                  <c:v>717.5</c:v>
                </c:pt>
                <c:pt idx="8">
                  <c:v>720.0</c:v>
                </c:pt>
                <c:pt idx="9">
                  <c:v>722.5</c:v>
                </c:pt>
                <c:pt idx="10">
                  <c:v>725.0</c:v>
                </c:pt>
                <c:pt idx="11">
                  <c:v>727.5</c:v>
                </c:pt>
                <c:pt idx="12">
                  <c:v>730.0</c:v>
                </c:pt>
                <c:pt idx="13">
                  <c:v>732.5</c:v>
                </c:pt>
                <c:pt idx="14">
                  <c:v>735.0</c:v>
                </c:pt>
                <c:pt idx="15">
                  <c:v>737.5</c:v>
                </c:pt>
                <c:pt idx="16">
                  <c:v>740.0</c:v>
                </c:pt>
                <c:pt idx="17">
                  <c:v>742.5</c:v>
                </c:pt>
                <c:pt idx="18">
                  <c:v>745.0</c:v>
                </c:pt>
                <c:pt idx="19">
                  <c:v>747.5</c:v>
                </c:pt>
                <c:pt idx="20">
                  <c:v>750.0</c:v>
                </c:pt>
                <c:pt idx="21">
                  <c:v>752.5</c:v>
                </c:pt>
                <c:pt idx="22">
                  <c:v>755.0</c:v>
                </c:pt>
                <c:pt idx="23">
                  <c:v>757.5</c:v>
                </c:pt>
                <c:pt idx="24">
                  <c:v>760.0</c:v>
                </c:pt>
                <c:pt idx="25">
                  <c:v>762.5</c:v>
                </c:pt>
                <c:pt idx="26">
                  <c:v>765.0</c:v>
                </c:pt>
                <c:pt idx="27">
                  <c:v>767.5</c:v>
                </c:pt>
                <c:pt idx="28">
                  <c:v>770.0</c:v>
                </c:pt>
                <c:pt idx="29">
                  <c:v>772.5</c:v>
                </c:pt>
                <c:pt idx="30">
                  <c:v>775.0</c:v>
                </c:pt>
                <c:pt idx="31">
                  <c:v>777.5</c:v>
                </c:pt>
                <c:pt idx="32">
                  <c:v>780.0</c:v>
                </c:pt>
                <c:pt idx="33">
                  <c:v>782.5</c:v>
                </c:pt>
                <c:pt idx="34">
                  <c:v>785.0</c:v>
                </c:pt>
                <c:pt idx="35">
                  <c:v>787.5</c:v>
                </c:pt>
                <c:pt idx="36">
                  <c:v>790.0</c:v>
                </c:pt>
                <c:pt idx="37">
                  <c:v>792.5</c:v>
                </c:pt>
                <c:pt idx="38">
                  <c:v>795.0</c:v>
                </c:pt>
                <c:pt idx="39">
                  <c:v>797.5</c:v>
                </c:pt>
                <c:pt idx="40">
                  <c:v>800.0</c:v>
                </c:pt>
              </c:numCache>
            </c:numRef>
          </c:xVal>
          <c:yVal>
            <c:numRef>
              <c:f>Normal!$D$149:$D$189</c:f>
              <c:numCache>
                <c:formatCode>General</c:formatCode>
                <c:ptCount val="41"/>
                <c:pt idx="0">
                  <c:v>0.000963676588676186</c:v>
                </c:pt>
                <c:pt idx="1">
                  <c:v>0.000931278696068308</c:v>
                </c:pt>
                <c:pt idx="2">
                  <c:v>0.000899559183489466</c:v>
                </c:pt>
                <c:pt idx="3">
                  <c:v>0.000868523409851316</c:v>
                </c:pt>
                <c:pt idx="4">
                  <c:v>0.000838175630241994</c:v>
                </c:pt>
                <c:pt idx="5">
                  <c:v>0.000808519026369972</c:v>
                </c:pt>
                <c:pt idx="6">
                  <c:v>0.000779555738357632</c:v>
                </c:pt>
                <c:pt idx="7">
                  <c:v>0.000751286897751888</c:v>
                </c:pt>
                <c:pt idx="8">
                  <c:v>0.000723712661620038</c:v>
                </c:pt>
                <c:pt idx="9">
                  <c:v>0.000696832247600271</c:v>
                </c:pt>
                <c:pt idx="10">
                  <c:v>0.000670643969778038</c:v>
                </c:pt>
                <c:pt idx="11">
                  <c:v>0.000645145275261533</c:v>
                </c:pt>
                <c:pt idx="12">
                  <c:v>0.000620332781332062</c:v>
                </c:pt>
                <c:pt idx="13">
                  <c:v>0.000596202313047903</c:v>
                </c:pt>
                <c:pt idx="14">
                  <c:v>0.000572748941183421</c:v>
                </c:pt>
                <c:pt idx="15">
                  <c:v>0.000549967020388678</c:v>
                </c:pt>
                <c:pt idx="16">
                  <c:v>0.000527850227458528</c:v>
                </c:pt>
                <c:pt idx="17">
                  <c:v>0.000506391599604178</c:v>
                </c:pt>
                <c:pt idx="18">
                  <c:v>0.000485583572624421</c:v>
                </c:pt>
                <c:pt idx="19">
                  <c:v>0.00046541801887819</c:v>
                </c:pt>
                <c:pt idx="20">
                  <c:v>0.000445886284964643</c:v>
                </c:pt>
                <c:pt idx="21">
                  <c:v>0.000426979229021772</c:v>
                </c:pt>
                <c:pt idx="22">
                  <c:v>0.000408687257559379</c:v>
                </c:pt>
                <c:pt idx="23">
                  <c:v>0.000391000361747233</c:v>
                </c:pt>
                <c:pt idx="24">
                  <c:v>0.000373908153084272</c:v>
                </c:pt>
                <c:pt idx="25">
                  <c:v>0.000357399898379795</c:v>
                </c:pt>
                <c:pt idx="26">
                  <c:v>0.000341464553982728</c:v>
                </c:pt>
                <c:pt idx="27">
                  <c:v>0.000326090799200154</c:v>
                </c:pt>
                <c:pt idx="28">
                  <c:v>0.000311267068851444</c:v>
                </c:pt>
                <c:pt idx="29">
                  <c:v>0.000296981584909373</c:v>
                </c:pt>
                <c:pt idx="30">
                  <c:v>0.00028322238718465</c:v>
                </c:pt>
                <c:pt idx="31">
                  <c:v>0.000269977363015255</c:v>
                </c:pt>
                <c:pt idx="32">
                  <c:v>0.000257234275926816</c:v>
                </c:pt>
                <c:pt idx="33">
                  <c:v>0.000244980793235074</c:v>
                </c:pt>
                <c:pt idx="34">
                  <c:v>0.000233204512566063</c:v>
                </c:pt>
                <c:pt idx="35">
                  <c:v>0.000221892987274232</c:v>
                </c:pt>
                <c:pt idx="36">
                  <c:v>0.00021103375074304</c:v>
                </c:pt>
                <c:pt idx="37">
                  <c:v>0.000200614339556813</c:v>
                </c:pt>
                <c:pt idx="38">
                  <c:v>0.000190622315536717</c:v>
                </c:pt>
                <c:pt idx="39">
                  <c:v>0.00018104528663756</c:v>
                </c:pt>
                <c:pt idx="40">
                  <c:v>0.000171870926705875</c:v>
                </c:pt>
              </c:numCache>
            </c:numRef>
          </c:yVal>
          <c:smooth val="1"/>
        </c:ser>
        <c:dLbls>
          <c:showLegendKey val="0"/>
          <c:showVal val="0"/>
          <c:showCatName val="0"/>
          <c:showSerName val="0"/>
          <c:showPercent val="0"/>
          <c:showBubbleSize val="0"/>
        </c:dLbls>
        <c:axId val="2144603016"/>
        <c:axId val="-2145358792"/>
      </c:scatterChart>
      <c:valAx>
        <c:axId val="2144603016"/>
        <c:scaling>
          <c:orientation val="minMax"/>
          <c:max val="900.0"/>
          <c:min val="100.0"/>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500" b="0" i="0" u="none" strike="noStrike" baseline="0">
                <a:solidFill>
                  <a:srgbClr val="000000"/>
                </a:solidFill>
                <a:latin typeface="Verdana"/>
                <a:ea typeface="Verdana"/>
                <a:cs typeface="Verdana"/>
              </a:defRPr>
            </a:pPr>
            <a:endParaRPr lang="en-US"/>
          </a:p>
        </c:txPr>
        <c:crossAx val="-2145358792"/>
        <c:crosses val="autoZero"/>
        <c:crossBetween val="midCat"/>
      </c:valAx>
      <c:valAx>
        <c:axId val="-214535879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325" b="0" i="0" u="none" strike="noStrike" baseline="0">
                <a:solidFill>
                  <a:srgbClr val="000000"/>
                </a:solidFill>
                <a:latin typeface="Verdana"/>
                <a:ea typeface="Verdana"/>
                <a:cs typeface="Verdana"/>
              </a:defRPr>
            </a:pPr>
            <a:endParaRPr lang="en-US"/>
          </a:p>
        </c:txPr>
        <c:crossAx val="2144603016"/>
        <c:crosses val="autoZero"/>
        <c:crossBetween val="midCat"/>
      </c:valAx>
      <c:spPr>
        <a:noFill/>
        <a:ln w="25400">
          <a:noFill/>
        </a:ln>
      </c:spPr>
    </c:plotArea>
    <c:plotVisOnly val="1"/>
    <c:dispBlanksAs val="gap"/>
    <c:showDLblsOverMax val="0"/>
  </c:chart>
  <c:spPr>
    <a:solidFill>
      <a:srgbClr val="FFFFFF"/>
    </a:solidFill>
    <a:ln w="9525">
      <a:noFill/>
    </a:ln>
  </c:spPr>
  <c:txPr>
    <a:bodyPr/>
    <a:lstStyle/>
    <a:p>
      <a:pPr>
        <a:defRPr sz="350" b="0" i="0" u="none" strike="noStrike" baseline="0">
          <a:solidFill>
            <a:srgbClr val="000000"/>
          </a:solidFill>
          <a:latin typeface="Verdana"/>
          <a:ea typeface="Verdana"/>
          <a:cs typeface="Verdana"/>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74316356677208"/>
          <c:y val="0.125000423856689"/>
          <c:w val="0.874316356677208"/>
          <c:h val="0.597224247315292"/>
        </c:manualLayout>
      </c:layout>
      <c:scatterChart>
        <c:scatterStyle val="smoothMarker"/>
        <c:varyColors val="0"/>
        <c:ser>
          <c:idx val="0"/>
          <c:order val="0"/>
          <c:spPr>
            <a:ln w="25400">
              <a:solidFill>
                <a:srgbClr val="0000FF"/>
              </a:solidFill>
              <a:prstDash val="solid"/>
            </a:ln>
          </c:spPr>
          <c:marker>
            <c:symbol val="none"/>
          </c:marker>
          <c:xVal>
            <c:numRef>
              <c:f>Normal!$C$18:$C$58</c:f>
              <c:numCache>
                <c:formatCode>General</c:formatCode>
                <c:ptCount val="41"/>
                <c:pt idx="0">
                  <c:v>46.0</c:v>
                </c:pt>
                <c:pt idx="1">
                  <c:v>69.40000000000003</c:v>
                </c:pt>
                <c:pt idx="2">
                  <c:v>92.80000000000007</c:v>
                </c:pt>
                <c:pt idx="3">
                  <c:v>116.2</c:v>
                </c:pt>
                <c:pt idx="4">
                  <c:v>139.6000000000001</c:v>
                </c:pt>
                <c:pt idx="5">
                  <c:v>163.0000000000001</c:v>
                </c:pt>
                <c:pt idx="6">
                  <c:v>186.4000000000001</c:v>
                </c:pt>
                <c:pt idx="7">
                  <c:v>209.8000000000001</c:v>
                </c:pt>
                <c:pt idx="8">
                  <c:v>233.2000000000002</c:v>
                </c:pt>
                <c:pt idx="9">
                  <c:v>256.6000000000002</c:v>
                </c:pt>
                <c:pt idx="10">
                  <c:v>280.0000000000002</c:v>
                </c:pt>
                <c:pt idx="11">
                  <c:v>303.4000000000002</c:v>
                </c:pt>
                <c:pt idx="12">
                  <c:v>326.8000000000002</c:v>
                </c:pt>
                <c:pt idx="13">
                  <c:v>350.2000000000002</c:v>
                </c:pt>
                <c:pt idx="14">
                  <c:v>373.6000000000001</c:v>
                </c:pt>
                <c:pt idx="15">
                  <c:v>397.0000000000002</c:v>
                </c:pt>
                <c:pt idx="16">
                  <c:v>420.4000000000001</c:v>
                </c:pt>
                <c:pt idx="17">
                  <c:v>443.8000000000001</c:v>
                </c:pt>
                <c:pt idx="18">
                  <c:v>467.2000000000002</c:v>
                </c:pt>
                <c:pt idx="19">
                  <c:v>490.6000000000001</c:v>
                </c:pt>
                <c:pt idx="20">
                  <c:v>514.0000000000001</c:v>
                </c:pt>
                <c:pt idx="21">
                  <c:v>537.4000000000002</c:v>
                </c:pt>
                <c:pt idx="22">
                  <c:v>560.8000000000002</c:v>
                </c:pt>
                <c:pt idx="23">
                  <c:v>584.2000000000001</c:v>
                </c:pt>
                <c:pt idx="24">
                  <c:v>607.6000000000001</c:v>
                </c:pt>
                <c:pt idx="25">
                  <c:v>631.0000000000001</c:v>
                </c:pt>
                <c:pt idx="26">
                  <c:v>654.4000000000001</c:v>
                </c:pt>
                <c:pt idx="27">
                  <c:v>677.8000000000002</c:v>
                </c:pt>
                <c:pt idx="28">
                  <c:v>701.2000000000001</c:v>
                </c:pt>
                <c:pt idx="29">
                  <c:v>724.6000000000001</c:v>
                </c:pt>
                <c:pt idx="30">
                  <c:v>748.0000000000001</c:v>
                </c:pt>
                <c:pt idx="31">
                  <c:v>771.4000000000002</c:v>
                </c:pt>
                <c:pt idx="32">
                  <c:v>794.8000000000002</c:v>
                </c:pt>
                <c:pt idx="33">
                  <c:v>818.2000000000002</c:v>
                </c:pt>
                <c:pt idx="34">
                  <c:v>841.6000000000002</c:v>
                </c:pt>
                <c:pt idx="35">
                  <c:v>865.0000000000002</c:v>
                </c:pt>
                <c:pt idx="36">
                  <c:v>888.4000000000003</c:v>
                </c:pt>
                <c:pt idx="37">
                  <c:v>911.8000000000003</c:v>
                </c:pt>
                <c:pt idx="38">
                  <c:v>935.2000000000002</c:v>
                </c:pt>
                <c:pt idx="39">
                  <c:v>958.6000000000003</c:v>
                </c:pt>
                <c:pt idx="40">
                  <c:v>982.0000000000002</c:v>
                </c:pt>
              </c:numCache>
            </c:numRef>
          </c:xVal>
          <c:yVal>
            <c:numRef>
              <c:f>Normal!$D$18:$D$58</c:f>
              <c:numCache>
                <c:formatCode>General</c:formatCode>
                <c:ptCount val="41"/>
                <c:pt idx="0">
                  <c:v>1.14384808346056E-6</c:v>
                </c:pt>
                <c:pt idx="1">
                  <c:v>2.49527287001248E-6</c:v>
                </c:pt>
                <c:pt idx="2">
                  <c:v>5.22993102661345E-6</c:v>
                </c:pt>
                <c:pt idx="3">
                  <c:v>1.05317877647267E-5</c:v>
                </c:pt>
                <c:pt idx="4">
                  <c:v>2.03768222347423E-5</c:v>
                </c:pt>
                <c:pt idx="5">
                  <c:v>3.78790462558805E-5</c:v>
                </c:pt>
                <c:pt idx="6">
                  <c:v>6.76534323331623E-5</c:v>
                </c:pt>
                <c:pt idx="7">
                  <c:v>0.000116093754134065</c:v>
                </c:pt>
                <c:pt idx="8">
                  <c:v>0.000191406241836265</c:v>
                </c:pt>
                <c:pt idx="9">
                  <c:v>0.000303201648258389</c:v>
                </c:pt>
                <c:pt idx="10">
                  <c:v>0.000461461252249472</c:v>
                </c:pt>
                <c:pt idx="11">
                  <c:v>0.000674787677785422</c:v>
                </c:pt>
                <c:pt idx="12">
                  <c:v>0.000948041322046631</c:v>
                </c:pt>
                <c:pt idx="13">
                  <c:v>0.00127972192851064</c:v>
                </c:pt>
                <c:pt idx="14">
                  <c:v>0.00165970987165139</c:v>
                </c:pt>
                <c:pt idx="15">
                  <c:v>0.00206812585059097</c:v>
                </c:pt>
                <c:pt idx="16">
                  <c:v>0.00247599617744857</c:v>
                </c:pt>
                <c:pt idx="17">
                  <c:v>0.00284807352898974</c:v>
                </c:pt>
                <c:pt idx="18">
                  <c:v>0.00314760803678054</c:v>
                </c:pt>
                <c:pt idx="19">
                  <c:v>0.00334224524765347</c:v>
                </c:pt>
                <c:pt idx="20">
                  <c:v>0.00340976308035412</c:v>
                </c:pt>
                <c:pt idx="21">
                  <c:v>0.00334224524765347</c:v>
                </c:pt>
                <c:pt idx="22">
                  <c:v>0.00314760803678054</c:v>
                </c:pt>
                <c:pt idx="23">
                  <c:v>0.00284807352898974</c:v>
                </c:pt>
                <c:pt idx="24">
                  <c:v>0.00247599617744857</c:v>
                </c:pt>
                <c:pt idx="25">
                  <c:v>0.00206812585059097</c:v>
                </c:pt>
                <c:pt idx="26">
                  <c:v>0.00165970987165139</c:v>
                </c:pt>
                <c:pt idx="27">
                  <c:v>0.00127972192851064</c:v>
                </c:pt>
                <c:pt idx="28">
                  <c:v>0.000948041322046626</c:v>
                </c:pt>
                <c:pt idx="29">
                  <c:v>0.000674787677785419</c:v>
                </c:pt>
                <c:pt idx="30">
                  <c:v>0.00046146125224947</c:v>
                </c:pt>
                <c:pt idx="31">
                  <c:v>0.000303201648258387</c:v>
                </c:pt>
                <c:pt idx="32">
                  <c:v>0.000191406241836263</c:v>
                </c:pt>
                <c:pt idx="33">
                  <c:v>0.000116093754134064</c:v>
                </c:pt>
                <c:pt idx="34">
                  <c:v>6.76534323331617E-5</c:v>
                </c:pt>
                <c:pt idx="35">
                  <c:v>3.78790462558802E-5</c:v>
                </c:pt>
                <c:pt idx="36">
                  <c:v>2.03768222347421E-5</c:v>
                </c:pt>
                <c:pt idx="37">
                  <c:v>1.05317877647266E-5</c:v>
                </c:pt>
                <c:pt idx="38">
                  <c:v>5.22993102661339E-6</c:v>
                </c:pt>
                <c:pt idx="39">
                  <c:v>2.49527287001245E-6</c:v>
                </c:pt>
                <c:pt idx="40">
                  <c:v>1.14384808346055E-6</c:v>
                </c:pt>
              </c:numCache>
            </c:numRef>
          </c:yVal>
          <c:smooth val="1"/>
        </c:ser>
        <c:ser>
          <c:idx val="2"/>
          <c:order val="1"/>
          <c:tx>
            <c:v>Right Tail</c:v>
          </c:tx>
          <c:spPr>
            <a:ln w="25400">
              <a:solidFill>
                <a:srgbClr val="0000FF"/>
              </a:solidFill>
              <a:prstDash val="solid"/>
            </a:ln>
          </c:spPr>
          <c:marker>
            <c:symbol val="none"/>
          </c:marker>
          <c:errBars>
            <c:errDir val="y"/>
            <c:errBarType val="minus"/>
            <c:errValType val="percentage"/>
            <c:noEndCap val="1"/>
            <c:val val="100.0"/>
            <c:spPr>
              <a:ln w="38100">
                <a:solidFill>
                  <a:srgbClr val="0000FF"/>
                </a:solidFill>
                <a:prstDash val="solid"/>
              </a:ln>
            </c:spPr>
          </c:errBars>
          <c:xVal>
            <c:numRef>
              <c:f>Normal!$C$149:$C$189</c:f>
              <c:numCache>
                <c:formatCode>General</c:formatCode>
                <c:ptCount val="41"/>
                <c:pt idx="0">
                  <c:v>220.0</c:v>
                </c:pt>
                <c:pt idx="1">
                  <c:v>224.5</c:v>
                </c:pt>
                <c:pt idx="2">
                  <c:v>229.0</c:v>
                </c:pt>
                <c:pt idx="3">
                  <c:v>233.5</c:v>
                </c:pt>
                <c:pt idx="4">
                  <c:v>238.0</c:v>
                </c:pt>
                <c:pt idx="5">
                  <c:v>242.5</c:v>
                </c:pt>
                <c:pt idx="6">
                  <c:v>247.0</c:v>
                </c:pt>
                <c:pt idx="7">
                  <c:v>251.5</c:v>
                </c:pt>
                <c:pt idx="8">
                  <c:v>256.0</c:v>
                </c:pt>
                <c:pt idx="9">
                  <c:v>260.5</c:v>
                </c:pt>
                <c:pt idx="10">
                  <c:v>265.0</c:v>
                </c:pt>
                <c:pt idx="11">
                  <c:v>269.5</c:v>
                </c:pt>
                <c:pt idx="12">
                  <c:v>274.0</c:v>
                </c:pt>
                <c:pt idx="13">
                  <c:v>278.5</c:v>
                </c:pt>
                <c:pt idx="14">
                  <c:v>283.0</c:v>
                </c:pt>
                <c:pt idx="15">
                  <c:v>287.5</c:v>
                </c:pt>
                <c:pt idx="16">
                  <c:v>292.0</c:v>
                </c:pt>
                <c:pt idx="17">
                  <c:v>296.5</c:v>
                </c:pt>
                <c:pt idx="18">
                  <c:v>301.0</c:v>
                </c:pt>
                <c:pt idx="19">
                  <c:v>305.5</c:v>
                </c:pt>
                <c:pt idx="20">
                  <c:v>310.0</c:v>
                </c:pt>
                <c:pt idx="21">
                  <c:v>314.5</c:v>
                </c:pt>
                <c:pt idx="22">
                  <c:v>319.0</c:v>
                </c:pt>
                <c:pt idx="23">
                  <c:v>323.5</c:v>
                </c:pt>
                <c:pt idx="24">
                  <c:v>328.0</c:v>
                </c:pt>
                <c:pt idx="25">
                  <c:v>332.5</c:v>
                </c:pt>
                <c:pt idx="26">
                  <c:v>337.0</c:v>
                </c:pt>
                <c:pt idx="27">
                  <c:v>341.5</c:v>
                </c:pt>
                <c:pt idx="28">
                  <c:v>346.0</c:v>
                </c:pt>
                <c:pt idx="29">
                  <c:v>350.5</c:v>
                </c:pt>
                <c:pt idx="30">
                  <c:v>355.0</c:v>
                </c:pt>
                <c:pt idx="31">
                  <c:v>359.5</c:v>
                </c:pt>
                <c:pt idx="32">
                  <c:v>364.0</c:v>
                </c:pt>
                <c:pt idx="33">
                  <c:v>368.5</c:v>
                </c:pt>
                <c:pt idx="34">
                  <c:v>373.0</c:v>
                </c:pt>
                <c:pt idx="35">
                  <c:v>377.5</c:v>
                </c:pt>
                <c:pt idx="36">
                  <c:v>382.0</c:v>
                </c:pt>
                <c:pt idx="37">
                  <c:v>386.5</c:v>
                </c:pt>
                <c:pt idx="38">
                  <c:v>391.0</c:v>
                </c:pt>
                <c:pt idx="39">
                  <c:v>395.5</c:v>
                </c:pt>
                <c:pt idx="40">
                  <c:v>400.0</c:v>
                </c:pt>
              </c:numCache>
            </c:numRef>
          </c:xVal>
          <c:yVal>
            <c:numRef>
              <c:f>Normal!$D$149:$D$189</c:f>
              <c:numCache>
                <c:formatCode>General</c:formatCode>
                <c:ptCount val="41"/>
                <c:pt idx="0">
                  <c:v>0.000145076998430507</c:v>
                </c:pt>
                <c:pt idx="1">
                  <c:v>0.000159680017629199</c:v>
                </c:pt>
                <c:pt idx="2">
                  <c:v>0.000175493135969472</c:v>
                </c:pt>
                <c:pt idx="3">
                  <c:v>0.000192587125012631</c:v>
                </c:pt>
                <c:pt idx="4">
                  <c:v>0.00021103375074304</c:v>
                </c:pt>
                <c:pt idx="5">
                  <c:v>0.000230905425871836</c:v>
                </c:pt>
                <c:pt idx="6">
                  <c:v>0.000252274823572878</c:v>
                </c:pt>
                <c:pt idx="7">
                  <c:v>0.000275214452543842</c:v>
                </c:pt>
                <c:pt idx="8">
                  <c:v>0.000299796193693623</c:v>
                </c:pt>
                <c:pt idx="9">
                  <c:v>0.000326090799200154</c:v>
                </c:pt>
                <c:pt idx="10">
                  <c:v>0.000354167355157447</c:v>
                </c:pt>
                <c:pt idx="11">
                  <c:v>0.000384092709533452</c:v>
                </c:pt>
                <c:pt idx="12">
                  <c:v>0.000415930867686726</c:v>
                </c:pt>
                <c:pt idx="13">
                  <c:v>0.000449742358234802</c:v>
                </c:pt>
                <c:pt idx="14">
                  <c:v>0.000485583572624421</c:v>
                </c:pt>
                <c:pt idx="15">
                  <c:v>0.000523506082317005</c:v>
                </c:pt>
                <c:pt idx="16">
                  <c:v>0.000563555938064408</c:v>
                </c:pt>
                <c:pt idx="17">
                  <c:v>0.000605772956302336</c:v>
                </c:pt>
                <c:pt idx="18">
                  <c:v>0.000650189998223455</c:v>
                </c:pt>
                <c:pt idx="19">
                  <c:v>0.000696832247600271</c:v>
                </c:pt>
                <c:pt idx="20">
                  <c:v>0.000745716493900449</c:v>
                </c:pt>
                <c:pt idx="21">
                  <c:v>0.000796850427664996</c:v>
                </c:pt>
                <c:pt idx="22">
                  <c:v>0.000850231955493578</c:v>
                </c:pt>
                <c:pt idx="23">
                  <c:v>0.000905848542292031</c:v>
                </c:pt>
                <c:pt idx="24">
                  <c:v>0.000963676588676186</c:v>
                </c:pt>
                <c:pt idx="25">
                  <c:v>0.00102368085158518</c:v>
                </c:pt>
                <c:pt idx="26">
                  <c:v>0.00108581391622885</c:v>
                </c:pt>
                <c:pt idx="27">
                  <c:v>0.00115001572747089</c:v>
                </c:pt>
                <c:pt idx="28">
                  <c:v>0.00121621318862631</c:v>
                </c:pt>
                <c:pt idx="29">
                  <c:v>0.00128431983542383</c:v>
                </c:pt>
                <c:pt idx="30">
                  <c:v>0.00135423559254803</c:v>
                </c:pt>
                <c:pt idx="31">
                  <c:v>0.00142584661972978</c:v>
                </c:pt>
                <c:pt idx="32">
                  <c:v>0.00149902525379764</c:v>
                </c:pt>
                <c:pt idx="33">
                  <c:v>0.00157363005243743</c:v>
                </c:pt>
                <c:pt idx="34">
                  <c:v>0.00164950594463625</c:v>
                </c:pt>
                <c:pt idx="35">
                  <c:v>0.00172648449191503</c:v>
                </c:pt>
                <c:pt idx="36">
                  <c:v>0.0018043842634874</c:v>
                </c:pt>
                <c:pt idx="37">
                  <c:v>0.00188301132742972</c:v>
                </c:pt>
                <c:pt idx="38">
                  <c:v>0.00196215985881919</c:v>
                </c:pt>
                <c:pt idx="39">
                  <c:v>0.00204161286460387</c:v>
                </c:pt>
                <c:pt idx="40">
                  <c:v>0.00212114302372521</c:v>
                </c:pt>
              </c:numCache>
            </c:numRef>
          </c:yVal>
          <c:smooth val="1"/>
        </c:ser>
        <c:dLbls>
          <c:showLegendKey val="0"/>
          <c:showVal val="0"/>
          <c:showCatName val="0"/>
          <c:showSerName val="0"/>
          <c:showPercent val="0"/>
          <c:showBubbleSize val="0"/>
        </c:dLbls>
        <c:axId val="-2087947784"/>
        <c:axId val="-2145263528"/>
      </c:scatterChart>
      <c:valAx>
        <c:axId val="-20879477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500" b="0" i="0" u="none" strike="noStrike" baseline="0">
                <a:solidFill>
                  <a:srgbClr val="000000"/>
                </a:solidFill>
                <a:latin typeface="Verdana"/>
                <a:ea typeface="Verdana"/>
                <a:cs typeface="Verdana"/>
              </a:defRPr>
            </a:pPr>
            <a:endParaRPr lang="en-US"/>
          </a:p>
        </c:txPr>
        <c:crossAx val="-2145263528"/>
        <c:crosses val="autoZero"/>
        <c:crossBetween val="midCat"/>
      </c:valAx>
      <c:valAx>
        <c:axId val="-2145263528"/>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325" b="0" i="0" u="none" strike="noStrike" baseline="0">
                <a:solidFill>
                  <a:srgbClr val="000000"/>
                </a:solidFill>
                <a:latin typeface="Verdana"/>
                <a:ea typeface="Verdana"/>
                <a:cs typeface="Verdana"/>
              </a:defRPr>
            </a:pPr>
            <a:endParaRPr lang="en-US"/>
          </a:p>
        </c:txPr>
        <c:crossAx val="-2087947784"/>
        <c:crosses val="autoZero"/>
        <c:crossBetween val="midCat"/>
      </c:valAx>
      <c:spPr>
        <a:noFill/>
        <a:ln w="25400">
          <a:noFill/>
        </a:ln>
      </c:spPr>
    </c:plotArea>
    <c:plotVisOnly val="1"/>
    <c:dispBlanksAs val="gap"/>
    <c:showDLblsOverMax val="0"/>
  </c:chart>
  <c:spPr>
    <a:solidFill>
      <a:srgbClr val="FFFFFF"/>
    </a:solidFill>
    <a:ln w="9525">
      <a:noFill/>
    </a:ln>
  </c:spPr>
  <c:txPr>
    <a:bodyPr/>
    <a:lstStyle/>
    <a:p>
      <a:pPr>
        <a:defRPr sz="350" b="0" i="0" u="none" strike="noStrike" baseline="0">
          <a:solidFill>
            <a:srgbClr val="000000"/>
          </a:solidFill>
          <a:latin typeface="Verdana"/>
          <a:ea typeface="Verdana"/>
          <a:cs typeface="Verdana"/>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74316356677208"/>
          <c:y val="0.125000423856689"/>
          <c:w val="0.874316356677208"/>
          <c:h val="0.597224247315292"/>
        </c:manualLayout>
      </c:layout>
      <c:scatterChart>
        <c:scatterStyle val="smoothMarker"/>
        <c:varyColors val="0"/>
        <c:ser>
          <c:idx val="0"/>
          <c:order val="0"/>
          <c:spPr>
            <a:ln w="25400">
              <a:solidFill>
                <a:srgbClr val="0000FF"/>
              </a:solidFill>
              <a:prstDash val="solid"/>
            </a:ln>
          </c:spPr>
          <c:marker>
            <c:symbol val="none"/>
          </c:marker>
          <c:xVal>
            <c:numRef>
              <c:f>Normal!$C$18:$C$58</c:f>
              <c:numCache>
                <c:formatCode>General</c:formatCode>
                <c:ptCount val="41"/>
                <c:pt idx="0">
                  <c:v>46.0</c:v>
                </c:pt>
                <c:pt idx="1">
                  <c:v>69.40000000000003</c:v>
                </c:pt>
                <c:pt idx="2">
                  <c:v>92.80000000000007</c:v>
                </c:pt>
                <c:pt idx="3">
                  <c:v>116.2</c:v>
                </c:pt>
                <c:pt idx="4">
                  <c:v>139.6000000000001</c:v>
                </c:pt>
                <c:pt idx="5">
                  <c:v>163.0000000000001</c:v>
                </c:pt>
                <c:pt idx="6">
                  <c:v>186.4000000000001</c:v>
                </c:pt>
                <c:pt idx="7">
                  <c:v>209.8000000000001</c:v>
                </c:pt>
                <c:pt idx="8">
                  <c:v>233.2000000000002</c:v>
                </c:pt>
                <c:pt idx="9">
                  <c:v>256.6000000000002</c:v>
                </c:pt>
                <c:pt idx="10">
                  <c:v>280.0000000000002</c:v>
                </c:pt>
                <c:pt idx="11">
                  <c:v>303.4000000000002</c:v>
                </c:pt>
                <c:pt idx="12">
                  <c:v>326.8000000000002</c:v>
                </c:pt>
                <c:pt idx="13">
                  <c:v>350.2000000000002</c:v>
                </c:pt>
                <c:pt idx="14">
                  <c:v>373.6000000000001</c:v>
                </c:pt>
                <c:pt idx="15">
                  <c:v>397.0000000000002</c:v>
                </c:pt>
                <c:pt idx="16">
                  <c:v>420.4000000000001</c:v>
                </c:pt>
                <c:pt idx="17">
                  <c:v>443.8000000000001</c:v>
                </c:pt>
                <c:pt idx="18">
                  <c:v>467.2000000000002</c:v>
                </c:pt>
                <c:pt idx="19">
                  <c:v>490.6000000000001</c:v>
                </c:pt>
                <c:pt idx="20">
                  <c:v>514.0000000000001</c:v>
                </c:pt>
                <c:pt idx="21">
                  <c:v>537.4000000000002</c:v>
                </c:pt>
                <c:pt idx="22">
                  <c:v>560.8000000000002</c:v>
                </c:pt>
                <c:pt idx="23">
                  <c:v>584.2000000000001</c:v>
                </c:pt>
                <c:pt idx="24">
                  <c:v>607.6000000000001</c:v>
                </c:pt>
                <c:pt idx="25">
                  <c:v>631.0000000000001</c:v>
                </c:pt>
                <c:pt idx="26">
                  <c:v>654.4000000000001</c:v>
                </c:pt>
                <c:pt idx="27">
                  <c:v>677.8000000000002</c:v>
                </c:pt>
                <c:pt idx="28">
                  <c:v>701.2000000000001</c:v>
                </c:pt>
                <c:pt idx="29">
                  <c:v>724.6000000000001</c:v>
                </c:pt>
                <c:pt idx="30">
                  <c:v>748.0000000000001</c:v>
                </c:pt>
                <c:pt idx="31">
                  <c:v>771.4000000000002</c:v>
                </c:pt>
                <c:pt idx="32">
                  <c:v>794.8000000000002</c:v>
                </c:pt>
                <c:pt idx="33">
                  <c:v>818.2000000000002</c:v>
                </c:pt>
                <c:pt idx="34">
                  <c:v>841.6000000000002</c:v>
                </c:pt>
                <c:pt idx="35">
                  <c:v>865.0000000000002</c:v>
                </c:pt>
                <c:pt idx="36">
                  <c:v>888.4000000000003</c:v>
                </c:pt>
                <c:pt idx="37">
                  <c:v>911.8000000000003</c:v>
                </c:pt>
                <c:pt idx="38">
                  <c:v>935.2000000000002</c:v>
                </c:pt>
                <c:pt idx="39">
                  <c:v>958.6000000000003</c:v>
                </c:pt>
                <c:pt idx="40">
                  <c:v>982.0000000000002</c:v>
                </c:pt>
              </c:numCache>
            </c:numRef>
          </c:xVal>
          <c:yVal>
            <c:numRef>
              <c:f>Normal!$D$18:$D$58</c:f>
              <c:numCache>
                <c:formatCode>General</c:formatCode>
                <c:ptCount val="41"/>
                <c:pt idx="0">
                  <c:v>1.14384808346056E-6</c:v>
                </c:pt>
                <c:pt idx="1">
                  <c:v>2.49527287001248E-6</c:v>
                </c:pt>
                <c:pt idx="2">
                  <c:v>5.22993102661345E-6</c:v>
                </c:pt>
                <c:pt idx="3">
                  <c:v>1.05317877647267E-5</c:v>
                </c:pt>
                <c:pt idx="4">
                  <c:v>2.03768222347423E-5</c:v>
                </c:pt>
                <c:pt idx="5">
                  <c:v>3.78790462558805E-5</c:v>
                </c:pt>
                <c:pt idx="6">
                  <c:v>6.76534323331623E-5</c:v>
                </c:pt>
                <c:pt idx="7">
                  <c:v>0.000116093754134065</c:v>
                </c:pt>
                <c:pt idx="8">
                  <c:v>0.000191406241836265</c:v>
                </c:pt>
                <c:pt idx="9">
                  <c:v>0.000303201648258389</c:v>
                </c:pt>
                <c:pt idx="10">
                  <c:v>0.000461461252249472</c:v>
                </c:pt>
                <c:pt idx="11">
                  <c:v>0.000674787677785422</c:v>
                </c:pt>
                <c:pt idx="12">
                  <c:v>0.000948041322046631</c:v>
                </c:pt>
                <c:pt idx="13">
                  <c:v>0.00127972192851064</c:v>
                </c:pt>
                <c:pt idx="14">
                  <c:v>0.00165970987165139</c:v>
                </c:pt>
                <c:pt idx="15">
                  <c:v>0.00206812585059097</c:v>
                </c:pt>
                <c:pt idx="16">
                  <c:v>0.00247599617744857</c:v>
                </c:pt>
                <c:pt idx="17">
                  <c:v>0.00284807352898974</c:v>
                </c:pt>
                <c:pt idx="18">
                  <c:v>0.00314760803678054</c:v>
                </c:pt>
                <c:pt idx="19">
                  <c:v>0.00334224524765347</c:v>
                </c:pt>
                <c:pt idx="20">
                  <c:v>0.00340976308035412</c:v>
                </c:pt>
                <c:pt idx="21">
                  <c:v>0.00334224524765347</c:v>
                </c:pt>
                <c:pt idx="22">
                  <c:v>0.00314760803678054</c:v>
                </c:pt>
                <c:pt idx="23">
                  <c:v>0.00284807352898974</c:v>
                </c:pt>
                <c:pt idx="24">
                  <c:v>0.00247599617744857</c:v>
                </c:pt>
                <c:pt idx="25">
                  <c:v>0.00206812585059097</c:v>
                </c:pt>
                <c:pt idx="26">
                  <c:v>0.00165970987165139</c:v>
                </c:pt>
                <c:pt idx="27">
                  <c:v>0.00127972192851064</c:v>
                </c:pt>
                <c:pt idx="28">
                  <c:v>0.000948041322046626</c:v>
                </c:pt>
                <c:pt idx="29">
                  <c:v>0.000674787677785419</c:v>
                </c:pt>
                <c:pt idx="30">
                  <c:v>0.00046146125224947</c:v>
                </c:pt>
                <c:pt idx="31">
                  <c:v>0.000303201648258387</c:v>
                </c:pt>
                <c:pt idx="32">
                  <c:v>0.000191406241836263</c:v>
                </c:pt>
                <c:pt idx="33">
                  <c:v>0.000116093754134064</c:v>
                </c:pt>
                <c:pt idx="34">
                  <c:v>6.76534323331617E-5</c:v>
                </c:pt>
                <c:pt idx="35">
                  <c:v>3.78790462558802E-5</c:v>
                </c:pt>
                <c:pt idx="36">
                  <c:v>2.03768222347421E-5</c:v>
                </c:pt>
                <c:pt idx="37">
                  <c:v>1.05317877647266E-5</c:v>
                </c:pt>
                <c:pt idx="38">
                  <c:v>5.22993102661339E-6</c:v>
                </c:pt>
                <c:pt idx="39">
                  <c:v>2.49527287001245E-6</c:v>
                </c:pt>
                <c:pt idx="40">
                  <c:v>1.14384808346055E-6</c:v>
                </c:pt>
              </c:numCache>
            </c:numRef>
          </c:yVal>
          <c:smooth val="1"/>
        </c:ser>
        <c:ser>
          <c:idx val="2"/>
          <c:order val="1"/>
          <c:tx>
            <c:v>Right Tail</c:v>
          </c:tx>
          <c:spPr>
            <a:ln w="25400">
              <a:solidFill>
                <a:srgbClr val="0000FF"/>
              </a:solidFill>
              <a:prstDash val="solid"/>
            </a:ln>
          </c:spPr>
          <c:marker>
            <c:symbol val="none"/>
          </c:marker>
          <c:errBars>
            <c:errDir val="y"/>
            <c:errBarType val="minus"/>
            <c:errValType val="percentage"/>
            <c:noEndCap val="1"/>
            <c:val val="100.0"/>
            <c:spPr>
              <a:ln w="38100">
                <a:solidFill>
                  <a:srgbClr val="0000FF"/>
                </a:solidFill>
                <a:prstDash val="solid"/>
              </a:ln>
            </c:spPr>
          </c:errBars>
          <c:xVal>
            <c:numRef>
              <c:f>Normal!$C$149:$C$189</c:f>
              <c:numCache>
                <c:formatCode>General</c:formatCode>
                <c:ptCount val="41"/>
                <c:pt idx="0">
                  <c:v>500.0</c:v>
                </c:pt>
                <c:pt idx="1">
                  <c:v>503.75</c:v>
                </c:pt>
                <c:pt idx="2">
                  <c:v>507.5</c:v>
                </c:pt>
                <c:pt idx="3">
                  <c:v>511.25</c:v>
                </c:pt>
                <c:pt idx="4">
                  <c:v>515.0</c:v>
                </c:pt>
                <c:pt idx="5">
                  <c:v>518.75</c:v>
                </c:pt>
                <c:pt idx="6">
                  <c:v>522.5</c:v>
                </c:pt>
                <c:pt idx="7">
                  <c:v>526.25</c:v>
                </c:pt>
                <c:pt idx="8">
                  <c:v>530.0</c:v>
                </c:pt>
                <c:pt idx="9">
                  <c:v>533.75</c:v>
                </c:pt>
                <c:pt idx="10">
                  <c:v>537.5</c:v>
                </c:pt>
                <c:pt idx="11">
                  <c:v>541.25</c:v>
                </c:pt>
                <c:pt idx="12">
                  <c:v>545.0</c:v>
                </c:pt>
                <c:pt idx="13">
                  <c:v>548.75</c:v>
                </c:pt>
                <c:pt idx="14">
                  <c:v>552.5</c:v>
                </c:pt>
                <c:pt idx="15">
                  <c:v>556.25</c:v>
                </c:pt>
                <c:pt idx="16">
                  <c:v>560.0</c:v>
                </c:pt>
                <c:pt idx="17">
                  <c:v>563.75</c:v>
                </c:pt>
                <c:pt idx="18">
                  <c:v>567.5</c:v>
                </c:pt>
                <c:pt idx="19">
                  <c:v>571.25</c:v>
                </c:pt>
                <c:pt idx="20">
                  <c:v>575.0</c:v>
                </c:pt>
                <c:pt idx="21">
                  <c:v>578.75</c:v>
                </c:pt>
                <c:pt idx="22">
                  <c:v>582.5</c:v>
                </c:pt>
                <c:pt idx="23">
                  <c:v>586.25</c:v>
                </c:pt>
                <c:pt idx="24">
                  <c:v>590.0</c:v>
                </c:pt>
                <c:pt idx="25">
                  <c:v>593.75</c:v>
                </c:pt>
                <c:pt idx="26">
                  <c:v>597.5</c:v>
                </c:pt>
                <c:pt idx="27">
                  <c:v>601.25</c:v>
                </c:pt>
                <c:pt idx="28">
                  <c:v>605.0</c:v>
                </c:pt>
                <c:pt idx="29">
                  <c:v>608.75</c:v>
                </c:pt>
                <c:pt idx="30">
                  <c:v>612.5</c:v>
                </c:pt>
                <c:pt idx="31">
                  <c:v>616.25</c:v>
                </c:pt>
                <c:pt idx="32">
                  <c:v>620.0</c:v>
                </c:pt>
                <c:pt idx="33">
                  <c:v>623.75</c:v>
                </c:pt>
                <c:pt idx="34">
                  <c:v>627.5</c:v>
                </c:pt>
                <c:pt idx="35">
                  <c:v>631.25</c:v>
                </c:pt>
                <c:pt idx="36">
                  <c:v>635.0</c:v>
                </c:pt>
                <c:pt idx="37">
                  <c:v>638.75</c:v>
                </c:pt>
                <c:pt idx="38">
                  <c:v>642.5</c:v>
                </c:pt>
                <c:pt idx="39">
                  <c:v>646.25</c:v>
                </c:pt>
                <c:pt idx="40">
                  <c:v>650.0</c:v>
                </c:pt>
              </c:numCache>
            </c:numRef>
          </c:xVal>
          <c:yVal>
            <c:numRef>
              <c:f>Normal!$D$149:$D$189</c:f>
              <c:numCache>
                <c:formatCode>General</c:formatCode>
                <c:ptCount val="41"/>
                <c:pt idx="0">
                  <c:v>0.00338543964464327</c:v>
                </c:pt>
                <c:pt idx="1">
                  <c:v>0.00339670326056493</c:v>
                </c:pt>
                <c:pt idx="2">
                  <c:v>0.00340450515837389</c:v>
                </c:pt>
                <c:pt idx="3">
                  <c:v>0.00340882134713028</c:v>
                </c:pt>
                <c:pt idx="4">
                  <c:v>0.00340963853872182</c:v>
                </c:pt>
                <c:pt idx="5">
                  <c:v>0.00340695421602337</c:v>
                </c:pt>
                <c:pt idx="6">
                  <c:v>0.00340077664581458</c:v>
                </c:pt>
                <c:pt idx="7">
                  <c:v>0.00339112483636312</c:v>
                </c:pt>
                <c:pt idx="8">
                  <c:v>0.00337802843997789</c:v>
                </c:pt>
                <c:pt idx="9">
                  <c:v>0.00336152760123146</c:v>
                </c:pt>
                <c:pt idx="10">
                  <c:v>0.003341672751939</c:v>
                </c:pt>
                <c:pt idx="11">
                  <c:v>0.00331852435435898</c:v>
                </c:pt>
                <c:pt idx="12">
                  <c:v>0.00329215259444582</c:v>
                </c:pt>
                <c:pt idx="13">
                  <c:v>0.00326263702733216</c:v>
                </c:pt>
                <c:pt idx="14">
                  <c:v>0.00323006617754681</c:v>
                </c:pt>
                <c:pt idx="15">
                  <c:v>0.00319453709677949</c:v>
                </c:pt>
                <c:pt idx="16">
                  <c:v>0.00315615488228322</c:v>
                </c:pt>
                <c:pt idx="17">
                  <c:v>0.00311503215925758</c:v>
                </c:pt>
                <c:pt idx="18">
                  <c:v>0.00307128853077809</c:v>
                </c:pt>
                <c:pt idx="19">
                  <c:v>0.00302504999902772</c:v>
                </c:pt>
                <c:pt idx="20">
                  <c:v>0.00297644836174456</c:v>
                </c:pt>
                <c:pt idx="21">
                  <c:v>0.00292562058792315</c:v>
                </c:pt>
                <c:pt idx="22">
                  <c:v>0.00287270817689648</c:v>
                </c:pt>
                <c:pt idx="23">
                  <c:v>0.00281785650497989</c:v>
                </c:pt>
                <c:pt idx="24">
                  <c:v>0.0027612141638771</c:v>
                </c:pt>
                <c:pt idx="25">
                  <c:v>0.00270293229503401</c:v>
                </c:pt>
                <c:pt idx="26">
                  <c:v>0.00264316392407638</c:v>
                </c:pt>
                <c:pt idx="27">
                  <c:v>0.00258206329938636</c:v>
                </c:pt>
                <c:pt idx="28">
                  <c:v>0.00251978523875963</c:v>
                </c:pt>
                <c:pt idx="29">
                  <c:v>0.00245648448794257</c:v>
                </c:pt>
                <c:pt idx="30">
                  <c:v>0.00239231509467841</c:v>
                </c:pt>
                <c:pt idx="31">
                  <c:v>0.00232742980169594</c:v>
                </c:pt>
                <c:pt idx="32">
                  <c:v>0.00226197946185519</c:v>
                </c:pt>
                <c:pt idx="33">
                  <c:v>0.00219611247842525</c:v>
                </c:pt>
                <c:pt idx="34">
                  <c:v>0.00212997427321215</c:v>
                </c:pt>
                <c:pt idx="35">
                  <c:v>0.00206370678498245</c:v>
                </c:pt>
                <c:pt idx="36">
                  <c:v>0.00199744800034374</c:v>
                </c:pt>
                <c:pt idx="37">
                  <c:v>0.00193133151894968</c:v>
                </c:pt>
                <c:pt idx="38">
                  <c:v>0.00186548615459743</c:v>
                </c:pt>
                <c:pt idx="39">
                  <c:v>0.00180003557348184</c:v>
                </c:pt>
                <c:pt idx="40">
                  <c:v>0.00173509797056755</c:v>
                </c:pt>
              </c:numCache>
            </c:numRef>
          </c:yVal>
          <c:smooth val="1"/>
        </c:ser>
        <c:dLbls>
          <c:showLegendKey val="0"/>
          <c:showVal val="0"/>
          <c:showCatName val="0"/>
          <c:showSerName val="0"/>
          <c:showPercent val="0"/>
          <c:showBubbleSize val="0"/>
        </c:dLbls>
        <c:axId val="-2145031400"/>
        <c:axId val="-2144301320"/>
      </c:scatterChart>
      <c:valAx>
        <c:axId val="-21450314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500" b="0" i="0" u="none" strike="noStrike" baseline="0">
                <a:solidFill>
                  <a:srgbClr val="000000"/>
                </a:solidFill>
                <a:latin typeface="Verdana"/>
                <a:ea typeface="Verdana"/>
                <a:cs typeface="Verdana"/>
              </a:defRPr>
            </a:pPr>
            <a:endParaRPr lang="en-US"/>
          </a:p>
        </c:txPr>
        <c:crossAx val="-2144301320"/>
        <c:crosses val="autoZero"/>
        <c:crossBetween val="midCat"/>
      </c:valAx>
      <c:valAx>
        <c:axId val="-2144301320"/>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325" b="0" i="0" u="none" strike="noStrike" baseline="0">
                <a:solidFill>
                  <a:srgbClr val="000000"/>
                </a:solidFill>
                <a:latin typeface="Verdana"/>
                <a:ea typeface="Verdana"/>
                <a:cs typeface="Verdana"/>
              </a:defRPr>
            </a:pPr>
            <a:endParaRPr lang="en-US"/>
          </a:p>
        </c:txPr>
        <c:crossAx val="-2145031400"/>
        <c:crosses val="autoZero"/>
        <c:crossBetween val="midCat"/>
      </c:valAx>
      <c:spPr>
        <a:noFill/>
        <a:ln w="25400">
          <a:noFill/>
        </a:ln>
      </c:spPr>
    </c:plotArea>
    <c:plotVisOnly val="1"/>
    <c:dispBlanksAs val="gap"/>
    <c:showDLblsOverMax val="0"/>
  </c:chart>
  <c:spPr>
    <a:solidFill>
      <a:srgbClr val="FFFFFF"/>
    </a:solidFill>
    <a:ln w="9525">
      <a:noFill/>
    </a:ln>
  </c:spPr>
  <c:txPr>
    <a:bodyPr/>
    <a:lstStyle/>
    <a:p>
      <a:pPr>
        <a:defRPr sz="350" b="0" i="0" u="none" strike="noStrike" baseline="0">
          <a:solidFill>
            <a:srgbClr val="000000"/>
          </a:solidFill>
          <a:latin typeface="Verdana"/>
          <a:ea typeface="Verdana"/>
          <a:cs typeface="Verdana"/>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2898</TotalTime>
  <Pages>42</Pages>
  <Words>8258</Words>
  <Characters>47075</Characters>
  <Application>Microsoft Macintosh Word</Application>
  <DocSecurity>0</DocSecurity>
  <Lines>392</Lines>
  <Paragraphs>110</Paragraphs>
  <ScaleCrop>false</ScaleCrop>
  <Company>CCC</Company>
  <LinksUpToDate>false</LinksUpToDate>
  <CharactersWithSpaces>55223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Kozak</dc:creator>
  <cp:keywords/>
  <cp:lastModifiedBy>CCC User</cp:lastModifiedBy>
  <cp:revision>83</cp:revision>
  <dcterms:created xsi:type="dcterms:W3CDTF">2013-10-22T23:16:00Z</dcterms:created>
  <dcterms:modified xsi:type="dcterms:W3CDTF">2015-12-02T18:09:00Z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